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F4" w:rsidRPr="009152F4" w:rsidRDefault="00877E81" w:rsidP="006232CB">
      <w:pPr>
        <w:spacing w:line="360" w:lineRule="auto"/>
        <w:ind w:right="-518"/>
        <w:jc w:val="center"/>
        <w:rPr>
          <w:rFonts w:ascii="Cambria Math" w:hAnsi="Cambria Math" w:cs="Tahoma"/>
          <w:b/>
          <w:color w:val="808080" w:themeColor="background1" w:themeShade="80"/>
          <w:sz w:val="18"/>
          <w:szCs w:val="36"/>
        </w:rPr>
      </w:pPr>
      <w:r>
        <w:rPr>
          <w:rFonts w:ascii="Cambria Math" w:hAnsi="Cambria Math" w:cs="Tahoma"/>
          <w:b/>
          <w:color w:val="808080" w:themeColor="background1" w:themeShade="80"/>
          <w:sz w:val="18"/>
          <w:szCs w:val="36"/>
        </w:rPr>
        <w:t>P</w:t>
      </w:r>
      <w:r w:rsidR="009152F4" w:rsidRPr="009152F4">
        <w:rPr>
          <w:rFonts w:ascii="Cambria Math" w:hAnsi="Cambria Math" w:cs="Tahoma"/>
          <w:b/>
          <w:color w:val="808080" w:themeColor="background1" w:themeShade="80"/>
          <w:sz w:val="18"/>
          <w:szCs w:val="36"/>
        </w:rPr>
        <w:t xml:space="preserve">ROGRAMA DE TRABAJO </w:t>
      </w:r>
      <w:r w:rsidR="004D21A9" w:rsidRPr="009152F4">
        <w:rPr>
          <w:rFonts w:ascii="Cambria Math" w:hAnsi="Cambria Math" w:cs="Tahoma"/>
          <w:b/>
          <w:color w:val="808080" w:themeColor="background1" w:themeShade="80"/>
          <w:sz w:val="18"/>
          <w:szCs w:val="36"/>
        </w:rPr>
        <w:t xml:space="preserve">PARA EL </w:t>
      </w:r>
      <w:r w:rsidR="00E546A3">
        <w:rPr>
          <w:rFonts w:ascii="Cambria Math" w:hAnsi="Cambria Math" w:cs="Tahoma"/>
          <w:b/>
          <w:color w:val="808080" w:themeColor="background1" w:themeShade="80"/>
          <w:sz w:val="18"/>
          <w:szCs w:val="36"/>
        </w:rPr>
        <w:t>SEGUNDO</w:t>
      </w:r>
      <w:r w:rsidR="004D21A9" w:rsidRPr="009152F4">
        <w:rPr>
          <w:rFonts w:ascii="Cambria Math" w:hAnsi="Cambria Math" w:cs="Tahoma"/>
          <w:b/>
          <w:color w:val="808080" w:themeColor="background1" w:themeShade="80"/>
          <w:sz w:val="18"/>
          <w:szCs w:val="36"/>
        </w:rPr>
        <w:t xml:space="preserve"> AÑO DE EJERCICIO </w:t>
      </w:r>
    </w:p>
    <w:p w:rsidR="00F34F8F" w:rsidRPr="009152F4" w:rsidRDefault="004D21A9" w:rsidP="006232CB">
      <w:pPr>
        <w:spacing w:line="360" w:lineRule="auto"/>
        <w:ind w:right="-518"/>
        <w:jc w:val="center"/>
        <w:rPr>
          <w:rFonts w:ascii="Cambria Math" w:hAnsi="Cambria Math" w:cs="Tahoma"/>
          <w:b/>
          <w:color w:val="808080" w:themeColor="background1" w:themeShade="80"/>
          <w:sz w:val="18"/>
          <w:szCs w:val="36"/>
        </w:rPr>
      </w:pPr>
      <w:r w:rsidRPr="009152F4">
        <w:rPr>
          <w:rFonts w:ascii="Cambria Math" w:hAnsi="Cambria Math" w:cs="Tahoma"/>
          <w:b/>
          <w:color w:val="808080" w:themeColor="background1" w:themeShade="80"/>
          <w:sz w:val="18"/>
          <w:szCs w:val="36"/>
        </w:rPr>
        <w:t>DE LA LXIII LEGISLATURA</w:t>
      </w:r>
    </w:p>
    <w:p w:rsidR="009152F4" w:rsidRDefault="00E546A3" w:rsidP="008C73CE">
      <w:pPr>
        <w:spacing w:line="360" w:lineRule="auto"/>
        <w:ind w:right="-518"/>
        <w:jc w:val="center"/>
        <w:rPr>
          <w:rFonts w:ascii="Cambria Math" w:hAnsi="Cambria Math" w:cs="Tahoma"/>
          <w:b/>
          <w:color w:val="808080" w:themeColor="background1" w:themeShade="80"/>
          <w:sz w:val="18"/>
          <w:szCs w:val="36"/>
        </w:rPr>
      </w:pPr>
      <w:r>
        <w:rPr>
          <w:rFonts w:ascii="Cambria Math" w:hAnsi="Cambria Math" w:cs="Tahoma"/>
          <w:b/>
          <w:color w:val="808080" w:themeColor="background1" w:themeShade="80"/>
          <w:sz w:val="18"/>
          <w:szCs w:val="36"/>
        </w:rPr>
        <w:t>SEPTIEMBRE 2016</w:t>
      </w:r>
      <w:r w:rsidR="00B6385F" w:rsidRPr="009152F4">
        <w:rPr>
          <w:rFonts w:ascii="Cambria Math" w:hAnsi="Cambria Math" w:cs="Tahoma"/>
          <w:b/>
          <w:color w:val="808080" w:themeColor="background1" w:themeShade="80"/>
          <w:sz w:val="18"/>
          <w:szCs w:val="36"/>
        </w:rPr>
        <w:t xml:space="preserve"> </w:t>
      </w:r>
      <w:r w:rsidR="00F34F8F" w:rsidRPr="009152F4">
        <w:rPr>
          <w:rFonts w:ascii="Cambria Math" w:hAnsi="Cambria Math" w:cs="Tahoma"/>
          <w:b/>
          <w:color w:val="808080" w:themeColor="background1" w:themeShade="80"/>
          <w:sz w:val="18"/>
          <w:szCs w:val="36"/>
        </w:rPr>
        <w:t>-</w:t>
      </w:r>
      <w:r w:rsidR="00B6385F" w:rsidRPr="009152F4">
        <w:rPr>
          <w:rFonts w:ascii="Cambria Math" w:hAnsi="Cambria Math" w:cs="Tahoma"/>
          <w:b/>
          <w:color w:val="808080" w:themeColor="background1" w:themeShade="80"/>
          <w:sz w:val="18"/>
          <w:szCs w:val="36"/>
        </w:rPr>
        <w:t xml:space="preserve"> </w:t>
      </w:r>
      <w:r w:rsidR="007F1471">
        <w:rPr>
          <w:rFonts w:ascii="Cambria Math" w:hAnsi="Cambria Math" w:cs="Tahoma"/>
          <w:b/>
          <w:color w:val="808080" w:themeColor="background1" w:themeShade="80"/>
          <w:sz w:val="18"/>
          <w:szCs w:val="36"/>
        </w:rPr>
        <w:t>AGOSTO 201</w:t>
      </w:r>
      <w:r>
        <w:rPr>
          <w:rFonts w:ascii="Cambria Math" w:hAnsi="Cambria Math" w:cs="Tahoma"/>
          <w:b/>
          <w:color w:val="808080" w:themeColor="background1" w:themeShade="80"/>
          <w:sz w:val="18"/>
          <w:szCs w:val="36"/>
        </w:rPr>
        <w:t>7</w:t>
      </w:r>
    </w:p>
    <w:p w:rsidR="008C73CE" w:rsidRPr="008C73CE" w:rsidRDefault="008C73CE" w:rsidP="008C73CE">
      <w:pPr>
        <w:spacing w:line="360" w:lineRule="auto"/>
        <w:ind w:right="-518"/>
        <w:jc w:val="center"/>
        <w:rPr>
          <w:rStyle w:val="negritas"/>
          <w:rFonts w:ascii="Cambria Math" w:hAnsi="Cambria Math" w:cs="Tahoma"/>
          <w:b/>
          <w:color w:val="808080" w:themeColor="background1" w:themeShade="80"/>
          <w:sz w:val="18"/>
          <w:szCs w:val="36"/>
        </w:rPr>
      </w:pPr>
    </w:p>
    <w:p w:rsidR="00440BA3" w:rsidRPr="00264851" w:rsidRDefault="00B6385F" w:rsidP="006232CB">
      <w:pPr>
        <w:spacing w:line="360" w:lineRule="auto"/>
        <w:ind w:right="-518"/>
        <w:jc w:val="both"/>
        <w:rPr>
          <w:rStyle w:val="negritas"/>
          <w:rFonts w:cs="Times"/>
          <w:b/>
          <w:bCs/>
          <w:color w:val="000000"/>
        </w:rPr>
      </w:pPr>
      <w:r>
        <w:rPr>
          <w:rStyle w:val="negritas"/>
          <w:rFonts w:ascii="Arial Narrow" w:hAnsi="Arial Narrow"/>
          <w:b/>
        </w:rPr>
        <w:t>I. Presentación</w:t>
      </w:r>
    </w:p>
    <w:p w:rsidR="00986C3A" w:rsidRDefault="00986C3A" w:rsidP="00986C3A">
      <w:pPr>
        <w:spacing w:line="360" w:lineRule="auto"/>
        <w:ind w:right="-518"/>
        <w:jc w:val="both"/>
        <w:rPr>
          <w:rFonts w:ascii="Arial Narrow" w:hAnsi="Arial Narrow" w:cs="Tahoma"/>
        </w:rPr>
      </w:pPr>
    </w:p>
    <w:p w:rsidR="00986C3A" w:rsidRDefault="00986C3A" w:rsidP="00986C3A">
      <w:pPr>
        <w:spacing w:line="360" w:lineRule="auto"/>
        <w:ind w:right="-518"/>
        <w:jc w:val="both"/>
        <w:rPr>
          <w:rFonts w:ascii="Arial Narrow" w:hAnsi="Arial Narrow" w:cs="Tahoma"/>
        </w:rPr>
      </w:pPr>
      <w:r>
        <w:rPr>
          <w:rFonts w:ascii="Arial Narrow" w:hAnsi="Arial Narrow" w:cs="Tahoma"/>
        </w:rPr>
        <w:t>La Cámara de Diputados, como parte del Congreso de la Unión, tiene funciones representativas,  legislativas y de control.</w:t>
      </w:r>
    </w:p>
    <w:p w:rsidR="00986C3A" w:rsidRDefault="00986C3A" w:rsidP="00986C3A">
      <w:pPr>
        <w:spacing w:line="360" w:lineRule="auto"/>
        <w:ind w:right="-518"/>
        <w:jc w:val="both"/>
        <w:rPr>
          <w:rFonts w:ascii="Arial Narrow" w:hAnsi="Arial Narrow" w:cs="Tahoma"/>
        </w:rPr>
      </w:pPr>
    </w:p>
    <w:p w:rsidR="00986C3A" w:rsidRDefault="00986C3A" w:rsidP="00986C3A">
      <w:pPr>
        <w:spacing w:line="360" w:lineRule="auto"/>
        <w:ind w:right="-518"/>
        <w:jc w:val="both"/>
        <w:rPr>
          <w:rFonts w:ascii="Arial Narrow" w:hAnsi="Arial Narrow" w:cs="Tahoma"/>
        </w:rPr>
      </w:pPr>
      <w:r>
        <w:rPr>
          <w:rFonts w:ascii="Arial Narrow" w:hAnsi="Arial Narrow" w:cs="Tahoma"/>
        </w:rPr>
        <w:t xml:space="preserve">La función representativa le deviene de la organización política y jurídica establecida constitucionalmente, que delega en los gobernantes la capacidad de asumir la voluntad colectiva de los ciudadanos. La función legislativa está determinada por la </w:t>
      </w:r>
      <w:r w:rsidR="00667D40">
        <w:rPr>
          <w:rFonts w:ascii="Arial Narrow" w:hAnsi="Arial Narrow" w:cs="Tahoma"/>
        </w:rPr>
        <w:t>C</w:t>
      </w:r>
      <w:r>
        <w:rPr>
          <w:rFonts w:ascii="Arial Narrow" w:hAnsi="Arial Narrow" w:cs="Tahoma"/>
        </w:rPr>
        <w:t xml:space="preserve">onstitución como una de las tareas principales del Congreso a través de la cual se orienta la política pública y se regula la actuación de la sociedad. La función de control, dimana de la teoría clásica de la división de poderes, acuñada por Montesquieu y Rousseau, que parte del </w:t>
      </w:r>
      <w:r w:rsidR="0097033E">
        <w:rPr>
          <w:rFonts w:ascii="Arial Narrow" w:hAnsi="Arial Narrow" w:cs="Tahoma"/>
        </w:rPr>
        <w:t xml:space="preserve">postulado de que el poder debe partirse </w:t>
      </w:r>
      <w:r>
        <w:rPr>
          <w:rFonts w:ascii="Arial Narrow" w:hAnsi="Arial Narrow" w:cs="Tahoma"/>
        </w:rPr>
        <w:t>para evitar la concentración absolutista y pa</w:t>
      </w:r>
      <w:r w:rsidR="0097033E">
        <w:rPr>
          <w:rFonts w:ascii="Arial Narrow" w:hAnsi="Arial Narrow" w:cs="Tahoma"/>
        </w:rPr>
        <w:t xml:space="preserve">ra que el poder vigile al poder; </w:t>
      </w:r>
      <w:r>
        <w:rPr>
          <w:rFonts w:ascii="Arial Narrow" w:hAnsi="Arial Narrow" w:cs="Tahoma"/>
        </w:rPr>
        <w:t>de esta manera,</w:t>
      </w:r>
      <w:r w:rsidR="0097033E">
        <w:rPr>
          <w:rFonts w:ascii="Arial Narrow" w:hAnsi="Arial Narrow" w:cs="Tahoma"/>
        </w:rPr>
        <w:t xml:space="preserve"> el congreso tiene a su cargo esta función de</w:t>
      </w:r>
      <w:r>
        <w:rPr>
          <w:rFonts w:ascii="Arial Narrow" w:hAnsi="Arial Narrow" w:cs="Tahoma"/>
        </w:rPr>
        <w:t xml:space="preserve"> control que </w:t>
      </w:r>
      <w:r w:rsidR="0097033E">
        <w:rPr>
          <w:rFonts w:ascii="Arial Narrow" w:hAnsi="Arial Narrow" w:cs="Tahoma"/>
        </w:rPr>
        <w:t xml:space="preserve">tiene como componentes varias facultades como: la facultad para </w:t>
      </w:r>
      <w:r>
        <w:rPr>
          <w:rFonts w:ascii="Arial Narrow" w:hAnsi="Arial Narrow" w:cs="Tahoma"/>
        </w:rPr>
        <w:t xml:space="preserve"> nombrar o intervenir en el nombramiento de funcionarios de los otros 2 poderes</w:t>
      </w:r>
      <w:r w:rsidR="0097033E">
        <w:rPr>
          <w:rFonts w:ascii="Arial Narrow" w:hAnsi="Arial Narrow" w:cs="Tahoma"/>
        </w:rPr>
        <w:t xml:space="preserve">; facultad para hacer </w:t>
      </w:r>
      <w:r>
        <w:rPr>
          <w:rFonts w:ascii="Arial Narrow" w:hAnsi="Arial Narrow" w:cs="Tahoma"/>
        </w:rPr>
        <w:t>un seguimiento informado a través de la rendición periódica de los da</w:t>
      </w:r>
      <w:r w:rsidR="0097033E">
        <w:rPr>
          <w:rFonts w:ascii="Arial Narrow" w:hAnsi="Arial Narrow" w:cs="Tahoma"/>
        </w:rPr>
        <w:t xml:space="preserve">tos que se le rinden (informes); facultad de </w:t>
      </w:r>
      <w:r>
        <w:rPr>
          <w:rFonts w:ascii="Arial Narrow" w:hAnsi="Arial Narrow" w:cs="Tahoma"/>
        </w:rPr>
        <w:t>vigilancia de los planes y programas temáticos así como revisión periódica del ejercicio de los recursos públicos (revisión de la cuenta pública, auditorías)</w:t>
      </w:r>
      <w:r w:rsidR="0097033E">
        <w:rPr>
          <w:rFonts w:ascii="Arial Narrow" w:hAnsi="Arial Narrow" w:cs="Tahoma"/>
        </w:rPr>
        <w:t xml:space="preserve">; facultad de </w:t>
      </w:r>
      <w:r>
        <w:rPr>
          <w:rFonts w:ascii="Arial Narrow" w:hAnsi="Arial Narrow" w:cs="Tahoma"/>
        </w:rPr>
        <w:t xml:space="preserve"> llama</w:t>
      </w:r>
      <w:r w:rsidR="0097033E">
        <w:rPr>
          <w:rFonts w:ascii="Arial Narrow" w:hAnsi="Arial Narrow" w:cs="Tahoma"/>
        </w:rPr>
        <w:t>r</w:t>
      </w:r>
      <w:r>
        <w:rPr>
          <w:rFonts w:ascii="Arial Narrow" w:hAnsi="Arial Narrow" w:cs="Tahoma"/>
        </w:rPr>
        <w:t xml:space="preserve"> a cuentas en sesiones públicas (Comparecencias)</w:t>
      </w:r>
      <w:r w:rsidR="0097033E">
        <w:rPr>
          <w:rFonts w:ascii="Arial Narrow" w:hAnsi="Arial Narrow" w:cs="Tahoma"/>
        </w:rPr>
        <w:t xml:space="preserve">; facultad para plantear </w:t>
      </w:r>
      <w:r>
        <w:rPr>
          <w:rFonts w:ascii="Arial Narrow" w:hAnsi="Arial Narrow" w:cs="Tahoma"/>
        </w:rPr>
        <w:t xml:space="preserve">dudas </w:t>
      </w:r>
      <w:r w:rsidR="0097033E">
        <w:rPr>
          <w:rFonts w:ascii="Arial Narrow" w:hAnsi="Arial Narrow" w:cs="Tahoma"/>
        </w:rPr>
        <w:t>o aclarar circunstancias</w:t>
      </w:r>
      <w:r>
        <w:rPr>
          <w:rFonts w:ascii="Arial Narrow" w:hAnsi="Arial Narrow" w:cs="Tahoma"/>
        </w:rPr>
        <w:t xml:space="preserve"> (preguntas parlamentarias) y la facultad de indagar en casos específicos (Comisiones de investigación). </w:t>
      </w:r>
    </w:p>
    <w:p w:rsidR="00264851" w:rsidRDefault="00264851" w:rsidP="006232CB">
      <w:pPr>
        <w:spacing w:line="360" w:lineRule="auto"/>
        <w:ind w:right="-518"/>
        <w:jc w:val="both"/>
        <w:rPr>
          <w:rFonts w:ascii="Arial Narrow" w:hAnsi="Arial Narrow" w:cs="Tahoma"/>
        </w:rPr>
      </w:pPr>
    </w:p>
    <w:p w:rsidR="00CE557F" w:rsidRDefault="002F2769" w:rsidP="006232CB">
      <w:pPr>
        <w:spacing w:line="360" w:lineRule="auto"/>
        <w:ind w:right="-518"/>
        <w:jc w:val="both"/>
        <w:rPr>
          <w:rFonts w:ascii="Arial Narrow" w:hAnsi="Arial Narrow" w:cs="Tahoma"/>
        </w:rPr>
      </w:pPr>
      <w:r>
        <w:rPr>
          <w:rFonts w:ascii="Arial Narrow" w:hAnsi="Arial Narrow" w:cs="Tahoma"/>
        </w:rPr>
        <w:t>L</w:t>
      </w:r>
      <w:r w:rsidR="00E546A3">
        <w:rPr>
          <w:rFonts w:ascii="Arial Narrow" w:hAnsi="Arial Narrow" w:cs="Tahoma"/>
        </w:rPr>
        <w:t xml:space="preserve">as Comisiones son </w:t>
      </w:r>
      <w:r w:rsidR="00CE557F" w:rsidRPr="00CE557F">
        <w:rPr>
          <w:rFonts w:ascii="Arial Narrow" w:hAnsi="Arial Narrow" w:cs="Tahoma"/>
        </w:rPr>
        <w:t>órganos constituidos por el Pleno</w:t>
      </w:r>
      <w:r w:rsidR="00CE557F">
        <w:rPr>
          <w:rFonts w:ascii="Arial Narrow" w:hAnsi="Arial Narrow" w:cs="Tahoma"/>
        </w:rPr>
        <w:t xml:space="preserve"> de la Cámara de Diputados</w:t>
      </w:r>
      <w:r w:rsidR="00CE557F" w:rsidRPr="00CE557F">
        <w:rPr>
          <w:rFonts w:ascii="Arial Narrow" w:hAnsi="Arial Narrow" w:cs="Tahoma"/>
        </w:rPr>
        <w:t xml:space="preserve"> que contribuyen a que la Cámara cumpla sus atribuciones constitucionales y legales. </w:t>
      </w:r>
      <w:r w:rsidR="0097033E">
        <w:rPr>
          <w:rFonts w:ascii="Arial Narrow" w:hAnsi="Arial Narrow" w:cs="Tahoma"/>
        </w:rPr>
        <w:t>No todas las comisiones tienen conferido el ejercicio de todas las facultades del Congreso, pero la</w:t>
      </w:r>
      <w:r w:rsidR="00FE326C">
        <w:rPr>
          <w:rFonts w:ascii="Arial Narrow" w:hAnsi="Arial Narrow" w:cs="Tahoma"/>
        </w:rPr>
        <w:t xml:space="preserve"> mayoría de la</w:t>
      </w:r>
      <w:r w:rsidR="0097033E">
        <w:rPr>
          <w:rFonts w:ascii="Arial Narrow" w:hAnsi="Arial Narrow" w:cs="Tahoma"/>
        </w:rPr>
        <w:t xml:space="preserve">s comisiones ordinarias </w:t>
      </w:r>
      <w:r w:rsidR="00FE326C">
        <w:rPr>
          <w:rFonts w:ascii="Arial Narrow" w:hAnsi="Arial Narrow" w:cs="Tahoma"/>
        </w:rPr>
        <w:t xml:space="preserve">si </w:t>
      </w:r>
      <w:r w:rsidR="0097033E">
        <w:rPr>
          <w:rFonts w:ascii="Arial Narrow" w:hAnsi="Arial Narrow" w:cs="Tahoma"/>
        </w:rPr>
        <w:t xml:space="preserve">tienen </w:t>
      </w:r>
      <w:r w:rsidR="00FE326C">
        <w:rPr>
          <w:rFonts w:ascii="Arial Narrow" w:hAnsi="Arial Narrow" w:cs="Tahoma"/>
        </w:rPr>
        <w:t xml:space="preserve">conferidas </w:t>
      </w:r>
      <w:r w:rsidR="0097033E">
        <w:rPr>
          <w:rFonts w:ascii="Arial Narrow" w:hAnsi="Arial Narrow" w:cs="Tahoma"/>
        </w:rPr>
        <w:t xml:space="preserve">tareas </w:t>
      </w:r>
      <w:r w:rsidR="00FE326C">
        <w:rPr>
          <w:rFonts w:ascii="Arial Narrow" w:hAnsi="Arial Narrow" w:cs="Tahoma"/>
        </w:rPr>
        <w:t xml:space="preserve">de </w:t>
      </w:r>
      <w:r w:rsidR="0097033E">
        <w:rPr>
          <w:rFonts w:ascii="Arial Narrow" w:hAnsi="Arial Narrow" w:cs="Tahoma"/>
        </w:rPr>
        <w:t>representa</w:t>
      </w:r>
      <w:r w:rsidR="00FE326C">
        <w:rPr>
          <w:rFonts w:ascii="Arial Narrow" w:hAnsi="Arial Narrow" w:cs="Tahoma"/>
        </w:rPr>
        <w:t>ción</w:t>
      </w:r>
      <w:r w:rsidR="0097033E">
        <w:rPr>
          <w:rFonts w:ascii="Arial Narrow" w:hAnsi="Arial Narrow" w:cs="Tahoma"/>
        </w:rPr>
        <w:t>, legislativas y de control.</w:t>
      </w:r>
      <w:r w:rsidR="0097033E">
        <w:rPr>
          <w:rStyle w:val="Refdenotaalpie"/>
          <w:rFonts w:ascii="Arial Narrow" w:hAnsi="Arial Narrow" w:cs="Tahoma"/>
        </w:rPr>
        <w:footnoteReference w:id="1"/>
      </w:r>
      <w:r w:rsidR="0097033E">
        <w:rPr>
          <w:rFonts w:ascii="Arial Narrow" w:hAnsi="Arial Narrow" w:cs="Tahoma"/>
        </w:rPr>
        <w:t xml:space="preserve"> </w:t>
      </w:r>
    </w:p>
    <w:p w:rsidR="00CE557F" w:rsidRDefault="00CE557F" w:rsidP="006232CB">
      <w:pPr>
        <w:spacing w:line="360" w:lineRule="auto"/>
        <w:ind w:right="-518"/>
        <w:jc w:val="both"/>
        <w:rPr>
          <w:rFonts w:ascii="Arial Narrow" w:hAnsi="Arial Narrow" w:cs="Tahoma"/>
        </w:rPr>
      </w:pPr>
    </w:p>
    <w:p w:rsidR="0097033E" w:rsidRDefault="0097033E" w:rsidP="006232CB">
      <w:pPr>
        <w:spacing w:line="360" w:lineRule="auto"/>
        <w:ind w:right="-518"/>
        <w:jc w:val="both"/>
        <w:rPr>
          <w:rFonts w:ascii="Arial Narrow" w:hAnsi="Arial Narrow" w:cs="Tahoma"/>
          <w:color w:val="000000" w:themeColor="text1"/>
        </w:rPr>
      </w:pPr>
      <w:r>
        <w:rPr>
          <w:rFonts w:ascii="Arial Narrow" w:hAnsi="Arial Narrow" w:cs="Tahoma"/>
          <w:color w:val="000000" w:themeColor="text1"/>
        </w:rPr>
        <w:t xml:space="preserve">En esta forma, esta representación pretende, en este segundo año de ejercicio, continuar realizando las funciones que tiene asignadas por la Constitución Política, la Ley Orgánica del Congreso </w:t>
      </w:r>
      <w:r w:rsidR="00567028">
        <w:rPr>
          <w:rFonts w:ascii="Arial Narrow" w:hAnsi="Arial Narrow" w:cs="Tahoma"/>
          <w:color w:val="000000" w:themeColor="text1"/>
        </w:rPr>
        <w:t xml:space="preserve">General de los Estados Unidos Mexicanos </w:t>
      </w:r>
      <w:r>
        <w:rPr>
          <w:rFonts w:ascii="Arial Narrow" w:hAnsi="Arial Narrow" w:cs="Tahoma"/>
          <w:color w:val="000000" w:themeColor="text1"/>
        </w:rPr>
        <w:t>y el Reglamento</w:t>
      </w:r>
      <w:r w:rsidR="002F2769">
        <w:rPr>
          <w:rFonts w:ascii="Arial Narrow" w:hAnsi="Arial Narrow" w:cs="Tahoma"/>
          <w:color w:val="000000" w:themeColor="text1"/>
        </w:rPr>
        <w:t xml:space="preserve"> de la Cámara de Diputados</w:t>
      </w:r>
      <w:r>
        <w:rPr>
          <w:rFonts w:ascii="Arial Narrow" w:hAnsi="Arial Narrow" w:cs="Tahoma"/>
          <w:color w:val="000000" w:themeColor="text1"/>
        </w:rPr>
        <w:t xml:space="preserve">, para coadyuvar al cumplimiento </w:t>
      </w:r>
      <w:r>
        <w:rPr>
          <w:rFonts w:ascii="Arial Narrow" w:hAnsi="Arial Narrow" w:cs="Tahoma"/>
          <w:color w:val="000000" w:themeColor="text1"/>
        </w:rPr>
        <w:lastRenderedPageBreak/>
        <w:t>de las funciones que tienen la Cámara de Diputados y el Congreso de la Unión como órgano del Poder Legislativo.</w:t>
      </w:r>
    </w:p>
    <w:p w:rsidR="00C8459F" w:rsidRPr="00440BA3" w:rsidRDefault="00C8459F" w:rsidP="006232CB">
      <w:pPr>
        <w:pStyle w:val="NormalWeb"/>
        <w:shd w:val="clear" w:color="auto" w:fill="FFFFFF"/>
        <w:spacing w:line="360" w:lineRule="auto"/>
        <w:ind w:right="-518"/>
        <w:jc w:val="both"/>
        <w:rPr>
          <w:rFonts w:ascii="Arial Narrow" w:hAnsi="Arial Narrow" w:cs="Times"/>
          <w:color w:val="000000"/>
        </w:rPr>
      </w:pPr>
      <w:r>
        <w:rPr>
          <w:rStyle w:val="negritas"/>
          <w:rFonts w:ascii="Arial Narrow" w:hAnsi="Arial Narrow" w:cs="Times"/>
          <w:b/>
          <w:bCs/>
          <w:color w:val="000000"/>
        </w:rPr>
        <w:t>I</w:t>
      </w:r>
      <w:r w:rsidRPr="00440BA3">
        <w:rPr>
          <w:rStyle w:val="negritas"/>
          <w:rFonts w:ascii="Arial Narrow" w:hAnsi="Arial Narrow" w:cs="Times"/>
          <w:b/>
          <w:bCs/>
          <w:color w:val="000000"/>
        </w:rPr>
        <w:t>I. Fundamento jurídico</w:t>
      </w:r>
    </w:p>
    <w:p w:rsidR="00B302E6" w:rsidRPr="00B20286" w:rsidRDefault="002F2769" w:rsidP="00B20286">
      <w:pPr>
        <w:pStyle w:val="NormalWeb"/>
        <w:shd w:val="clear" w:color="auto" w:fill="FFFFFF"/>
        <w:spacing w:line="360" w:lineRule="auto"/>
        <w:ind w:right="-518"/>
        <w:jc w:val="both"/>
        <w:rPr>
          <w:rStyle w:val="negritas"/>
          <w:rFonts w:ascii="Arial Narrow" w:hAnsi="Arial Narrow" w:cs="Times"/>
          <w:color w:val="000000"/>
        </w:rPr>
      </w:pPr>
      <w:r>
        <w:rPr>
          <w:rFonts w:ascii="Arial Narrow" w:hAnsi="Arial Narrow" w:cs="Times"/>
          <w:color w:val="000000"/>
        </w:rPr>
        <w:t>Regulan al presente</w:t>
      </w:r>
      <w:r w:rsidR="00C8459F" w:rsidRPr="00440BA3">
        <w:rPr>
          <w:rFonts w:ascii="Arial Narrow" w:hAnsi="Arial Narrow" w:cs="Times"/>
          <w:color w:val="000000"/>
        </w:rPr>
        <w:t xml:space="preserve"> </w:t>
      </w:r>
      <w:r>
        <w:rPr>
          <w:rFonts w:ascii="Arial Narrow" w:hAnsi="Arial Narrow" w:cs="Times"/>
          <w:color w:val="000000"/>
        </w:rPr>
        <w:t>Programa A</w:t>
      </w:r>
      <w:r w:rsidRPr="00440BA3">
        <w:rPr>
          <w:rFonts w:ascii="Arial Narrow" w:hAnsi="Arial Narrow" w:cs="Times"/>
          <w:color w:val="000000"/>
        </w:rPr>
        <w:t xml:space="preserve">nual de </w:t>
      </w:r>
      <w:r>
        <w:rPr>
          <w:rFonts w:ascii="Arial Narrow" w:hAnsi="Arial Narrow" w:cs="Times"/>
          <w:color w:val="000000"/>
        </w:rPr>
        <w:t>T</w:t>
      </w:r>
      <w:r w:rsidRPr="00440BA3">
        <w:rPr>
          <w:rFonts w:ascii="Arial Narrow" w:hAnsi="Arial Narrow" w:cs="Times"/>
          <w:color w:val="000000"/>
        </w:rPr>
        <w:t xml:space="preserve">rabajo </w:t>
      </w:r>
      <w:r>
        <w:rPr>
          <w:rFonts w:ascii="Arial Narrow" w:hAnsi="Arial Narrow" w:cs="Times"/>
          <w:color w:val="000000"/>
        </w:rPr>
        <w:t xml:space="preserve">de </w:t>
      </w:r>
      <w:r w:rsidRPr="00440BA3">
        <w:rPr>
          <w:rFonts w:ascii="Arial Narrow" w:hAnsi="Arial Narrow" w:cs="Times"/>
          <w:color w:val="000000"/>
        </w:rPr>
        <w:t>la Comisión de Transparencia y Anticorrupción</w:t>
      </w:r>
      <w:r w:rsidR="00567028">
        <w:rPr>
          <w:rFonts w:ascii="Arial Narrow" w:hAnsi="Arial Narrow" w:cs="Times"/>
          <w:color w:val="000000"/>
        </w:rPr>
        <w:t>,</w:t>
      </w:r>
      <w:r w:rsidRPr="00440BA3">
        <w:rPr>
          <w:rFonts w:ascii="Arial Narrow" w:hAnsi="Arial Narrow" w:cs="Times"/>
          <w:color w:val="000000"/>
        </w:rPr>
        <w:t xml:space="preserve"> correspond</w:t>
      </w:r>
      <w:r>
        <w:rPr>
          <w:rFonts w:ascii="Arial Narrow" w:hAnsi="Arial Narrow" w:cs="Times"/>
          <w:color w:val="000000"/>
        </w:rPr>
        <w:t>iente al segundo año de ejercicio de la LXIII Legislatura</w:t>
      </w:r>
      <w:r w:rsidRPr="00C66C47">
        <w:rPr>
          <w:rFonts w:ascii="Arial Narrow" w:hAnsi="Arial Narrow" w:cs="Times"/>
          <w:color w:val="000000"/>
        </w:rPr>
        <w:t xml:space="preserve"> </w:t>
      </w:r>
      <w:r>
        <w:rPr>
          <w:rFonts w:ascii="Arial Narrow" w:hAnsi="Arial Narrow" w:cs="Times"/>
          <w:color w:val="000000"/>
        </w:rPr>
        <w:t xml:space="preserve">septiembre 2016 — </w:t>
      </w:r>
      <w:r w:rsidRPr="00C66C47">
        <w:rPr>
          <w:rFonts w:ascii="Arial Narrow" w:hAnsi="Arial Narrow" w:cs="Times"/>
          <w:color w:val="000000"/>
        </w:rPr>
        <w:t>a</w:t>
      </w:r>
      <w:r>
        <w:rPr>
          <w:rFonts w:ascii="Arial Narrow" w:hAnsi="Arial Narrow" w:cs="Times"/>
          <w:color w:val="000000"/>
        </w:rPr>
        <w:t>gosto 2017</w:t>
      </w:r>
      <w:r w:rsidR="00567028">
        <w:rPr>
          <w:rFonts w:ascii="Arial Narrow" w:hAnsi="Arial Narrow" w:cs="Times"/>
          <w:color w:val="000000"/>
        </w:rPr>
        <w:t>,</w:t>
      </w:r>
      <w:r>
        <w:rPr>
          <w:rFonts w:ascii="Arial Narrow" w:hAnsi="Arial Narrow" w:cs="Times"/>
          <w:color w:val="000000"/>
        </w:rPr>
        <w:t xml:space="preserve"> </w:t>
      </w:r>
      <w:r w:rsidR="00C8459F" w:rsidRPr="00440BA3">
        <w:rPr>
          <w:rFonts w:ascii="Arial Narrow" w:hAnsi="Arial Narrow" w:cs="Times"/>
          <w:color w:val="000000"/>
        </w:rPr>
        <w:t>los artículos 45, numeral 6, inciso a), de la Ley Orgánica del Congreso General de los Estados Unidos Mexicanos; y 149, numeral 2, fracción I</w:t>
      </w:r>
      <w:r>
        <w:rPr>
          <w:rFonts w:ascii="Arial Narrow" w:hAnsi="Arial Narrow" w:cs="Times"/>
          <w:color w:val="000000"/>
        </w:rPr>
        <w:t>;</w:t>
      </w:r>
      <w:r w:rsidR="00C8459F" w:rsidRPr="00440BA3">
        <w:rPr>
          <w:rFonts w:ascii="Arial Narrow" w:hAnsi="Arial Narrow" w:cs="Times"/>
          <w:color w:val="000000"/>
        </w:rPr>
        <w:t xml:space="preserve"> 150, numeral 1, fracción X</w:t>
      </w:r>
      <w:r>
        <w:rPr>
          <w:rFonts w:ascii="Arial Narrow" w:hAnsi="Arial Narrow" w:cs="Times"/>
          <w:color w:val="000000"/>
        </w:rPr>
        <w:t>;</w:t>
      </w:r>
      <w:r w:rsidR="00C8459F" w:rsidRPr="00440BA3">
        <w:rPr>
          <w:rFonts w:ascii="Arial Narrow" w:hAnsi="Arial Narrow" w:cs="Times"/>
          <w:color w:val="000000"/>
        </w:rPr>
        <w:t xml:space="preserve"> 158, numeral 1, fracción II, y 161 del Reglamento de la Cámara de Diputados</w:t>
      </w:r>
      <w:r>
        <w:rPr>
          <w:rFonts w:ascii="Arial Narrow" w:hAnsi="Arial Narrow" w:cs="Times"/>
          <w:color w:val="000000"/>
        </w:rPr>
        <w:t>.</w:t>
      </w:r>
      <w:r w:rsidR="00C8459F" w:rsidRPr="00440BA3">
        <w:rPr>
          <w:rFonts w:ascii="Arial Narrow" w:hAnsi="Arial Narrow" w:cs="Times"/>
          <w:color w:val="000000"/>
        </w:rPr>
        <w:t xml:space="preserve"> </w:t>
      </w:r>
    </w:p>
    <w:p w:rsidR="00264851" w:rsidRDefault="00C8459F" w:rsidP="006232CB">
      <w:pPr>
        <w:spacing w:line="360" w:lineRule="auto"/>
        <w:ind w:right="-518"/>
        <w:jc w:val="both"/>
        <w:rPr>
          <w:rStyle w:val="negritas"/>
          <w:rFonts w:ascii="Arial Narrow" w:hAnsi="Arial Narrow"/>
          <w:b/>
        </w:rPr>
      </w:pPr>
      <w:r>
        <w:rPr>
          <w:rStyle w:val="negritas"/>
          <w:rFonts w:ascii="Arial Narrow" w:hAnsi="Arial Narrow"/>
          <w:b/>
        </w:rPr>
        <w:t>I</w:t>
      </w:r>
      <w:r w:rsidR="00B302E6">
        <w:rPr>
          <w:rStyle w:val="negritas"/>
          <w:rFonts w:ascii="Arial Narrow" w:hAnsi="Arial Narrow"/>
          <w:b/>
        </w:rPr>
        <w:t>II. Justificación</w:t>
      </w:r>
    </w:p>
    <w:p w:rsidR="00B302E6" w:rsidRDefault="00B302E6" w:rsidP="006232CB">
      <w:pPr>
        <w:spacing w:line="360" w:lineRule="auto"/>
        <w:ind w:right="-518"/>
        <w:jc w:val="both"/>
        <w:rPr>
          <w:rStyle w:val="negritas"/>
          <w:rFonts w:ascii="Arial Narrow" w:hAnsi="Arial Narrow"/>
          <w:b/>
        </w:rPr>
      </w:pPr>
    </w:p>
    <w:p w:rsidR="00B302E6" w:rsidRDefault="00B302E6" w:rsidP="006232CB">
      <w:pPr>
        <w:spacing w:line="360" w:lineRule="auto"/>
        <w:ind w:right="-518"/>
        <w:jc w:val="both"/>
        <w:rPr>
          <w:rFonts w:ascii="Arial Narrow" w:hAnsi="Arial Narrow" w:cs="Tahoma"/>
        </w:rPr>
      </w:pPr>
      <w:r w:rsidRPr="0053312E">
        <w:rPr>
          <w:rFonts w:ascii="Arial Narrow" w:hAnsi="Arial Narrow" w:cs="Tahoma"/>
        </w:rPr>
        <w:t xml:space="preserve">El presente Programa se formula para dar a conocer las directrices a desarrollar durante el </w:t>
      </w:r>
      <w:r w:rsidR="002F2769">
        <w:rPr>
          <w:rFonts w:ascii="Arial Narrow" w:hAnsi="Arial Narrow" w:cs="Tahoma"/>
        </w:rPr>
        <w:t xml:space="preserve">segundo </w:t>
      </w:r>
      <w:r w:rsidRPr="0053312E">
        <w:rPr>
          <w:rFonts w:ascii="Arial Narrow" w:hAnsi="Arial Narrow" w:cs="Tahoma"/>
        </w:rPr>
        <w:t>año de gestión de la Comisión de Transparen</w:t>
      </w:r>
      <w:r w:rsidR="009F6C05">
        <w:rPr>
          <w:rFonts w:ascii="Arial Narrow" w:hAnsi="Arial Narrow" w:cs="Tahoma"/>
        </w:rPr>
        <w:t>cia y Anticorrupción (</w:t>
      </w:r>
      <w:r w:rsidR="002F2769">
        <w:rPr>
          <w:rFonts w:ascii="Arial Narrow" w:hAnsi="Arial Narrow" w:cs="Tahoma"/>
        </w:rPr>
        <w:t xml:space="preserve">septiembre </w:t>
      </w:r>
      <w:r w:rsidRPr="00C66C47">
        <w:rPr>
          <w:rFonts w:ascii="Arial Narrow" w:hAnsi="Arial Narrow" w:cs="Tahoma"/>
        </w:rPr>
        <w:t>201</w:t>
      </w:r>
      <w:r w:rsidR="002F2769">
        <w:rPr>
          <w:rFonts w:ascii="Arial Narrow" w:hAnsi="Arial Narrow" w:cs="Tahoma"/>
        </w:rPr>
        <w:t>6</w:t>
      </w:r>
      <w:r w:rsidRPr="00C66C47">
        <w:rPr>
          <w:rFonts w:ascii="Arial Narrow" w:hAnsi="Arial Narrow" w:cs="Tahoma"/>
        </w:rPr>
        <w:t xml:space="preserve"> – agosto 201</w:t>
      </w:r>
      <w:r w:rsidR="002F2769">
        <w:rPr>
          <w:rFonts w:ascii="Arial Narrow" w:hAnsi="Arial Narrow" w:cs="Tahoma"/>
        </w:rPr>
        <w:t>7</w:t>
      </w:r>
      <w:r w:rsidRPr="00C66C47">
        <w:rPr>
          <w:rFonts w:ascii="Arial Narrow" w:hAnsi="Arial Narrow" w:cs="Tahoma"/>
        </w:rPr>
        <w:t>); destacando los principales objetivos y metas a alcanzar, así como los medios que se deben emplear para ello. E</w:t>
      </w:r>
      <w:r w:rsidR="009F6C05" w:rsidRPr="00C66C47">
        <w:rPr>
          <w:rFonts w:ascii="Arial Narrow" w:hAnsi="Arial Narrow" w:cs="Tahoma"/>
        </w:rPr>
        <w:t xml:space="preserve">n consecuencia, </w:t>
      </w:r>
      <w:r w:rsidRPr="00C66C47">
        <w:rPr>
          <w:rFonts w:ascii="Arial Narrow" w:hAnsi="Arial Narrow" w:cs="Tahoma"/>
        </w:rPr>
        <w:t xml:space="preserve">se pretende que este documento sirva de punto de partida al planteamiento de trabajo de la Comisión, estableciendo claramente las vertientes que impulsen al cumplimiento de las perspectivas trazadas. En tales términos, se busca que este </w:t>
      </w:r>
      <w:r w:rsidR="009F6C05" w:rsidRPr="00C66C47">
        <w:rPr>
          <w:rFonts w:ascii="Arial Narrow" w:hAnsi="Arial Narrow" w:cs="Tahoma"/>
        </w:rPr>
        <w:t>programa</w:t>
      </w:r>
      <w:r w:rsidRPr="00C66C47">
        <w:rPr>
          <w:rFonts w:ascii="Arial Narrow" w:hAnsi="Arial Narrow" w:cs="Tahoma"/>
        </w:rPr>
        <w:t xml:space="preserve"> se convierta en una breve referencia del camino que </w:t>
      </w:r>
      <w:r w:rsidR="00EB5A0E">
        <w:rPr>
          <w:rFonts w:ascii="Arial Narrow" w:hAnsi="Arial Narrow" w:cs="Tahoma"/>
        </w:rPr>
        <w:t>guíe el actuar de la Comisión</w:t>
      </w:r>
      <w:r w:rsidRPr="00C66C47">
        <w:rPr>
          <w:rFonts w:ascii="Arial Narrow" w:hAnsi="Arial Narrow" w:cs="Tahoma"/>
        </w:rPr>
        <w:t>.</w:t>
      </w:r>
    </w:p>
    <w:p w:rsidR="00264851" w:rsidRDefault="00264851" w:rsidP="006232CB">
      <w:pPr>
        <w:spacing w:line="360" w:lineRule="auto"/>
        <w:ind w:right="-518"/>
        <w:jc w:val="both"/>
        <w:rPr>
          <w:rFonts w:ascii="Arial Narrow" w:hAnsi="Arial Narrow" w:cs="Tahoma"/>
        </w:rPr>
      </w:pPr>
    </w:p>
    <w:p w:rsidR="00B6385F" w:rsidRDefault="00B6385F" w:rsidP="006232CB">
      <w:pPr>
        <w:spacing w:line="360" w:lineRule="auto"/>
        <w:ind w:right="-518"/>
        <w:jc w:val="both"/>
        <w:rPr>
          <w:rStyle w:val="negritas"/>
          <w:rFonts w:ascii="Arial Narrow" w:hAnsi="Arial Narrow" w:cs="Times"/>
          <w:b/>
          <w:bCs/>
          <w:color w:val="000000"/>
        </w:rPr>
      </w:pPr>
    </w:p>
    <w:p w:rsidR="00264851" w:rsidRDefault="00B302E6" w:rsidP="006232CB">
      <w:pPr>
        <w:spacing w:line="360" w:lineRule="auto"/>
        <w:ind w:right="-518"/>
        <w:jc w:val="both"/>
        <w:rPr>
          <w:rFonts w:ascii="Arial Narrow" w:hAnsi="Arial Narrow" w:cs="Tahoma"/>
        </w:rPr>
      </w:pPr>
      <w:r>
        <w:rPr>
          <w:rStyle w:val="negritas"/>
          <w:rFonts w:ascii="Arial Narrow" w:hAnsi="Arial Narrow" w:cs="Times"/>
          <w:b/>
          <w:bCs/>
          <w:color w:val="000000"/>
        </w:rPr>
        <w:t>IV. Objetivos</w:t>
      </w:r>
      <w:r w:rsidR="0053312E">
        <w:rPr>
          <w:rStyle w:val="negritas"/>
          <w:rFonts w:ascii="Arial Narrow" w:hAnsi="Arial Narrow" w:cs="Times"/>
          <w:b/>
          <w:bCs/>
          <w:color w:val="000000"/>
        </w:rPr>
        <w:t xml:space="preserve"> generales.</w:t>
      </w:r>
    </w:p>
    <w:p w:rsidR="00264851" w:rsidRDefault="00264851" w:rsidP="006232CB">
      <w:pPr>
        <w:spacing w:line="360" w:lineRule="auto"/>
        <w:ind w:right="-518"/>
        <w:jc w:val="both"/>
        <w:rPr>
          <w:rFonts w:ascii="Arial Narrow" w:hAnsi="Arial Narrow" w:cs="Tahoma"/>
        </w:rPr>
      </w:pPr>
    </w:p>
    <w:p w:rsidR="00677616" w:rsidRPr="004E7BA7" w:rsidRDefault="004E7BA7" w:rsidP="006232CB">
      <w:pPr>
        <w:spacing w:line="360" w:lineRule="auto"/>
        <w:ind w:right="-518"/>
        <w:jc w:val="both"/>
        <w:rPr>
          <w:rFonts w:ascii="Arial Narrow" w:hAnsi="Arial Narrow" w:cs="Arial"/>
          <w:color w:val="000000"/>
        </w:rPr>
      </w:pPr>
      <w:r w:rsidRPr="004E7BA7">
        <w:rPr>
          <w:rFonts w:ascii="Arial Narrow" w:hAnsi="Arial Narrow" w:cs="Arial"/>
        </w:rPr>
        <w:t xml:space="preserve">Ejercer las atribuciones y funciones que el marco normativo del Congreso General de los Estados Unidos </w:t>
      </w:r>
      <w:r w:rsidR="00567028">
        <w:rPr>
          <w:rFonts w:ascii="Arial Narrow" w:hAnsi="Arial Narrow" w:cs="Arial"/>
        </w:rPr>
        <w:t xml:space="preserve">Mexicanos le </w:t>
      </w:r>
      <w:r w:rsidRPr="004E7BA7">
        <w:rPr>
          <w:rFonts w:ascii="Arial Narrow" w:hAnsi="Arial Narrow" w:cs="Arial"/>
        </w:rPr>
        <w:t>confiere a las comisiones ordinarias con el objeto de establecer la agenda legislativa que armonice la Constitución Política de los Estados Unidos Mexicanos y las leyes que de ella emanen, así como las leyes secundarias vigentes que contribuyan a propiciar políticas públicas de Estado que prevengan y sancionen conductas de corrupción; que garanticen el derecho a la transparencia y obligue a todos los servidores públicos a rendir cuentas ante los órganos facultados y la ciudadanía interesada.</w:t>
      </w:r>
    </w:p>
    <w:p w:rsidR="00B302E6" w:rsidRPr="004E7BA7" w:rsidRDefault="00B302E6" w:rsidP="006232CB">
      <w:pPr>
        <w:spacing w:line="360" w:lineRule="auto"/>
        <w:ind w:right="-518"/>
        <w:jc w:val="both"/>
        <w:rPr>
          <w:rFonts w:ascii="Arial Narrow" w:hAnsi="Arial Narrow" w:cs="Times"/>
          <w:color w:val="000000"/>
        </w:rPr>
      </w:pPr>
    </w:p>
    <w:p w:rsidR="00B302E6" w:rsidRPr="0053312E" w:rsidRDefault="00B302E6" w:rsidP="006232CB">
      <w:pPr>
        <w:spacing w:line="360" w:lineRule="auto"/>
        <w:ind w:right="-518"/>
        <w:jc w:val="both"/>
        <w:rPr>
          <w:rFonts w:ascii="Arial Narrow" w:hAnsi="Arial Narrow" w:cs="Times"/>
          <w:color w:val="000000"/>
        </w:rPr>
      </w:pPr>
      <w:r w:rsidRPr="0053312E">
        <w:rPr>
          <w:rFonts w:ascii="Arial Narrow" w:hAnsi="Arial Narrow" w:cs="Times"/>
          <w:color w:val="000000"/>
        </w:rPr>
        <w:lastRenderedPageBreak/>
        <w:t xml:space="preserve">Analizar, debatir, consultar, indagar, discutir y dictaminar sobre los proyectos y asuntos de su competencia, de los que </w:t>
      </w:r>
      <w:r w:rsidR="00151FC8" w:rsidRPr="0053312E">
        <w:rPr>
          <w:rFonts w:ascii="Arial Narrow" w:hAnsi="Arial Narrow" w:cs="Times"/>
          <w:color w:val="000000"/>
        </w:rPr>
        <w:t>sean turnados o tenga</w:t>
      </w:r>
      <w:r w:rsidRPr="0053312E">
        <w:rPr>
          <w:rFonts w:ascii="Arial Narrow" w:hAnsi="Arial Narrow" w:cs="Times"/>
          <w:color w:val="000000"/>
        </w:rPr>
        <w:t xml:space="preserve"> conocimiento, siempre con apego a los principios de legalidad</w:t>
      </w:r>
      <w:r w:rsidR="00EA12D3">
        <w:rPr>
          <w:rFonts w:ascii="Arial Narrow" w:hAnsi="Arial Narrow" w:cs="Times"/>
          <w:color w:val="000000"/>
        </w:rPr>
        <w:t xml:space="preserve">, igualdad, </w:t>
      </w:r>
      <w:r w:rsidRPr="0053312E">
        <w:rPr>
          <w:rFonts w:ascii="Arial Narrow" w:hAnsi="Arial Narrow" w:cs="Times"/>
          <w:color w:val="000000"/>
        </w:rPr>
        <w:t>transparencia, diversidad, exhaustividad y libertad.</w:t>
      </w:r>
    </w:p>
    <w:p w:rsidR="00B302E6" w:rsidRPr="0050333F" w:rsidRDefault="00B302E6" w:rsidP="0050333F">
      <w:pPr>
        <w:spacing w:line="360" w:lineRule="auto"/>
        <w:ind w:right="-518"/>
        <w:jc w:val="both"/>
        <w:rPr>
          <w:rFonts w:ascii="Arial Narrow" w:hAnsi="Arial Narrow" w:cs="Times"/>
          <w:b/>
          <w:color w:val="000000"/>
        </w:rPr>
      </w:pPr>
    </w:p>
    <w:p w:rsidR="00257907" w:rsidRPr="008E7109" w:rsidRDefault="00151FC8" w:rsidP="008E7109">
      <w:pPr>
        <w:spacing w:line="360" w:lineRule="auto"/>
        <w:ind w:right="-518"/>
        <w:jc w:val="both"/>
        <w:rPr>
          <w:rFonts w:ascii="Arial Narrow" w:hAnsi="Arial Narrow"/>
          <w:b/>
        </w:rPr>
      </w:pPr>
      <w:r w:rsidRPr="0050333F">
        <w:rPr>
          <w:rFonts w:ascii="Arial Narrow" w:hAnsi="Arial Narrow"/>
          <w:b/>
        </w:rPr>
        <w:t>V. Objetivos Específicos.</w:t>
      </w:r>
    </w:p>
    <w:p w:rsidR="00257907" w:rsidRPr="0050333F" w:rsidRDefault="00257907" w:rsidP="0050333F">
      <w:pPr>
        <w:spacing w:line="360" w:lineRule="auto"/>
        <w:ind w:right="-518"/>
        <w:jc w:val="both"/>
        <w:rPr>
          <w:rFonts w:ascii="Arial Narrow" w:hAnsi="Arial Narrow"/>
          <w:b/>
        </w:rPr>
      </w:pPr>
    </w:p>
    <w:p w:rsidR="007D2DE5" w:rsidRDefault="002F2769" w:rsidP="0050333F">
      <w:pPr>
        <w:spacing w:line="360" w:lineRule="auto"/>
        <w:ind w:right="-518"/>
        <w:jc w:val="both"/>
        <w:rPr>
          <w:rFonts w:ascii="Arial Narrow" w:hAnsi="Arial Narrow"/>
          <w:b/>
        </w:rPr>
      </w:pPr>
      <w:r w:rsidRPr="0050333F">
        <w:rPr>
          <w:rFonts w:ascii="Arial Narrow" w:hAnsi="Arial Narrow"/>
          <w:b/>
        </w:rPr>
        <w:t xml:space="preserve">A) </w:t>
      </w:r>
      <w:r w:rsidR="007D2DE5" w:rsidRPr="0050333F">
        <w:rPr>
          <w:rFonts w:ascii="Arial Narrow" w:hAnsi="Arial Narrow"/>
          <w:b/>
        </w:rPr>
        <w:t>En materia de representación.</w:t>
      </w:r>
    </w:p>
    <w:p w:rsidR="0087691E" w:rsidRPr="0050333F" w:rsidRDefault="0087691E" w:rsidP="0050333F">
      <w:pPr>
        <w:spacing w:line="360" w:lineRule="auto"/>
        <w:ind w:right="-518"/>
        <w:jc w:val="both"/>
        <w:rPr>
          <w:rFonts w:ascii="Arial Narrow" w:hAnsi="Arial Narrow"/>
          <w:b/>
        </w:rPr>
      </w:pPr>
    </w:p>
    <w:p w:rsidR="007D2DE5" w:rsidRPr="002E58BC" w:rsidRDefault="007D2DE5" w:rsidP="002E58BC">
      <w:pPr>
        <w:pStyle w:val="Prrafodelista"/>
        <w:numPr>
          <w:ilvl w:val="0"/>
          <w:numId w:val="12"/>
        </w:numPr>
        <w:tabs>
          <w:tab w:val="left" w:pos="284"/>
          <w:tab w:val="left" w:pos="567"/>
        </w:tabs>
        <w:spacing w:line="360" w:lineRule="auto"/>
        <w:ind w:left="567" w:right="-518" w:hanging="283"/>
        <w:jc w:val="both"/>
        <w:rPr>
          <w:rFonts w:ascii="Arial Narrow" w:hAnsi="Arial Narrow" w:cs="Tahoma"/>
        </w:rPr>
      </w:pPr>
      <w:r w:rsidRPr="002E58BC">
        <w:rPr>
          <w:rFonts w:ascii="Arial Narrow" w:hAnsi="Arial Narrow" w:cs="Tahoma"/>
        </w:rPr>
        <w:t xml:space="preserve">Recibir las </w:t>
      </w:r>
      <w:r w:rsidR="0050333F" w:rsidRPr="002E58BC">
        <w:rPr>
          <w:rFonts w:ascii="Arial Narrow" w:hAnsi="Arial Narrow" w:cs="Tahoma"/>
        </w:rPr>
        <w:t xml:space="preserve">consultas y </w:t>
      </w:r>
      <w:r w:rsidRPr="002E58BC">
        <w:rPr>
          <w:rFonts w:ascii="Arial Narrow" w:hAnsi="Arial Narrow" w:cs="Tahoma"/>
        </w:rPr>
        <w:t xml:space="preserve">solicitudes, sin establecer preferencias o distinciones de ningún </w:t>
      </w:r>
      <w:r w:rsidR="0050333F" w:rsidRPr="002E58BC">
        <w:rPr>
          <w:rFonts w:ascii="Arial Narrow" w:hAnsi="Arial Narrow" w:cs="Tahoma"/>
        </w:rPr>
        <w:t>tipo, procurando dar respuesta en el breve término que la Constitución señala.</w:t>
      </w:r>
    </w:p>
    <w:p w:rsidR="0050333F" w:rsidRPr="0050333F" w:rsidRDefault="0050333F" w:rsidP="0050333F">
      <w:pPr>
        <w:pStyle w:val="Prrafodelista"/>
        <w:numPr>
          <w:ilvl w:val="0"/>
          <w:numId w:val="12"/>
        </w:numPr>
        <w:tabs>
          <w:tab w:val="left" w:pos="284"/>
          <w:tab w:val="left" w:pos="567"/>
        </w:tabs>
        <w:spacing w:line="360" w:lineRule="auto"/>
        <w:ind w:left="567" w:right="-518" w:hanging="283"/>
        <w:jc w:val="both"/>
        <w:rPr>
          <w:rFonts w:ascii="Arial Narrow" w:hAnsi="Arial Narrow" w:cs="Tahoma"/>
        </w:rPr>
      </w:pPr>
      <w:r w:rsidRPr="0050333F">
        <w:rPr>
          <w:rFonts w:ascii="Arial Narrow" w:hAnsi="Arial Narrow" w:cs="Tahoma"/>
        </w:rPr>
        <w:t>Dar cauce y seguimiento a las quejas y demandas que se le formulen, en las materias competencia de la comisión.</w:t>
      </w:r>
    </w:p>
    <w:p w:rsidR="007D2DE5" w:rsidRPr="0050333F" w:rsidRDefault="007D2DE5" w:rsidP="006232CB">
      <w:pPr>
        <w:spacing w:line="360" w:lineRule="auto"/>
        <w:jc w:val="both"/>
        <w:rPr>
          <w:rStyle w:val="negritas"/>
          <w:rFonts w:ascii="Arial Narrow" w:hAnsi="Arial Narrow" w:cs="Times"/>
          <w:b/>
          <w:bCs/>
          <w:color w:val="000000"/>
        </w:rPr>
      </w:pPr>
    </w:p>
    <w:p w:rsidR="00B24CCB" w:rsidRDefault="007D2DE5" w:rsidP="006232CB">
      <w:pPr>
        <w:spacing w:line="360" w:lineRule="auto"/>
        <w:jc w:val="both"/>
        <w:rPr>
          <w:rStyle w:val="negritas"/>
          <w:rFonts w:ascii="Arial Narrow" w:hAnsi="Arial Narrow" w:cs="Times"/>
          <w:b/>
          <w:bCs/>
          <w:color w:val="000000"/>
        </w:rPr>
      </w:pPr>
      <w:r>
        <w:rPr>
          <w:rStyle w:val="negritas"/>
          <w:rFonts w:ascii="Arial Narrow" w:hAnsi="Arial Narrow" w:cs="Times"/>
          <w:b/>
          <w:bCs/>
          <w:color w:val="000000"/>
        </w:rPr>
        <w:t xml:space="preserve">B) </w:t>
      </w:r>
      <w:r w:rsidR="002F2769">
        <w:rPr>
          <w:rStyle w:val="negritas"/>
          <w:rFonts w:ascii="Arial Narrow" w:hAnsi="Arial Narrow" w:cs="Times"/>
          <w:b/>
          <w:bCs/>
          <w:color w:val="000000"/>
        </w:rPr>
        <w:t>En materia legislativa</w:t>
      </w:r>
    </w:p>
    <w:p w:rsidR="0087691E" w:rsidRDefault="0087691E" w:rsidP="006232CB">
      <w:pPr>
        <w:spacing w:line="360" w:lineRule="auto"/>
        <w:jc w:val="both"/>
        <w:rPr>
          <w:rStyle w:val="negritas"/>
          <w:rFonts w:ascii="Arial Narrow" w:hAnsi="Arial Narrow" w:cs="Times"/>
          <w:b/>
          <w:bCs/>
          <w:color w:val="000000"/>
        </w:rPr>
      </w:pPr>
    </w:p>
    <w:p w:rsidR="00B24CCB" w:rsidRPr="009A07A0" w:rsidRDefault="00677616" w:rsidP="009A07A0">
      <w:pPr>
        <w:pStyle w:val="Prrafodelista"/>
        <w:numPr>
          <w:ilvl w:val="0"/>
          <w:numId w:val="22"/>
        </w:numPr>
        <w:tabs>
          <w:tab w:val="left" w:pos="360"/>
        </w:tabs>
        <w:spacing w:line="360" w:lineRule="auto"/>
        <w:ind w:left="567" w:right="-518" w:hanging="283"/>
        <w:jc w:val="both"/>
        <w:rPr>
          <w:rFonts w:ascii="Arial Narrow" w:hAnsi="Arial Narrow" w:cs="Tahoma"/>
        </w:rPr>
      </w:pPr>
      <w:r w:rsidRPr="009A07A0">
        <w:rPr>
          <w:rFonts w:ascii="Arial Narrow" w:hAnsi="Arial Narrow" w:cs="Tahoma"/>
        </w:rPr>
        <w:t xml:space="preserve">Formular </w:t>
      </w:r>
      <w:r w:rsidR="007D2DE5" w:rsidRPr="009A07A0">
        <w:rPr>
          <w:rFonts w:ascii="Arial Narrow" w:hAnsi="Arial Narrow" w:cs="Tahoma"/>
        </w:rPr>
        <w:t xml:space="preserve">las </w:t>
      </w:r>
      <w:r w:rsidR="00B24CCB" w:rsidRPr="009A07A0">
        <w:rPr>
          <w:rFonts w:ascii="Arial Narrow" w:hAnsi="Arial Narrow" w:cs="Tahoma"/>
        </w:rPr>
        <w:t xml:space="preserve">propuestas </w:t>
      </w:r>
      <w:r w:rsidRPr="009A07A0">
        <w:rPr>
          <w:rFonts w:ascii="Arial Narrow" w:hAnsi="Arial Narrow" w:cs="Tahoma"/>
        </w:rPr>
        <w:t xml:space="preserve">legislativas que </w:t>
      </w:r>
      <w:r w:rsidR="002F2769" w:rsidRPr="009A07A0">
        <w:rPr>
          <w:rFonts w:ascii="Arial Narrow" w:hAnsi="Arial Narrow" w:cs="Tahoma"/>
        </w:rPr>
        <w:t xml:space="preserve">conciten el consenso </w:t>
      </w:r>
      <w:r w:rsidR="007D2DE5" w:rsidRPr="009A07A0">
        <w:rPr>
          <w:rFonts w:ascii="Arial Narrow" w:hAnsi="Arial Narrow" w:cs="Tahoma"/>
        </w:rPr>
        <w:t>de todas las fuerzas políticas representadas o de la mayoría de ellas</w:t>
      </w:r>
      <w:r w:rsidR="00B24CCB" w:rsidRPr="009A07A0">
        <w:rPr>
          <w:rFonts w:ascii="Arial Narrow" w:hAnsi="Arial Narrow" w:cs="Tahoma"/>
        </w:rPr>
        <w:t xml:space="preserve"> en el área de competencia</w:t>
      </w:r>
      <w:r w:rsidR="007D2DE5" w:rsidRPr="009A07A0">
        <w:rPr>
          <w:rFonts w:ascii="Arial Narrow" w:hAnsi="Arial Narrow" w:cs="Tahoma"/>
        </w:rPr>
        <w:t xml:space="preserve"> de la comisión</w:t>
      </w:r>
      <w:r w:rsidR="00567028" w:rsidRPr="009A07A0">
        <w:rPr>
          <w:rFonts w:ascii="Arial Narrow" w:hAnsi="Arial Narrow" w:cs="Tahoma"/>
        </w:rPr>
        <w:t>.</w:t>
      </w:r>
    </w:p>
    <w:p w:rsidR="007D2DE5" w:rsidRDefault="00567028" w:rsidP="009A07A0">
      <w:pPr>
        <w:pStyle w:val="Prrafodelista"/>
        <w:numPr>
          <w:ilvl w:val="0"/>
          <w:numId w:val="22"/>
        </w:numPr>
        <w:tabs>
          <w:tab w:val="left" w:pos="284"/>
          <w:tab w:val="left" w:pos="567"/>
        </w:tabs>
        <w:spacing w:line="360" w:lineRule="auto"/>
        <w:ind w:left="567" w:right="-518" w:hanging="283"/>
        <w:jc w:val="both"/>
        <w:rPr>
          <w:rFonts w:ascii="Arial Narrow" w:hAnsi="Arial Narrow" w:cs="Tahoma"/>
        </w:rPr>
      </w:pPr>
      <w:r>
        <w:rPr>
          <w:rFonts w:ascii="Arial Narrow" w:hAnsi="Arial Narrow" w:cs="Tahoma"/>
        </w:rPr>
        <w:t>Complementar</w:t>
      </w:r>
      <w:r w:rsidR="007D2DE5">
        <w:rPr>
          <w:rFonts w:ascii="Arial Narrow" w:hAnsi="Arial Narrow" w:cs="Tahoma"/>
        </w:rPr>
        <w:t xml:space="preserve"> </w:t>
      </w:r>
      <w:r w:rsidR="00206CA8">
        <w:rPr>
          <w:rFonts w:ascii="Arial Narrow" w:hAnsi="Arial Narrow" w:cs="Tahoma"/>
        </w:rPr>
        <w:t xml:space="preserve">las obligaciones legislativas pendientes, derivadas de los cambios a la Constitución o las leyes secundarias con motivo de la creación del </w:t>
      </w:r>
      <w:r w:rsidR="00D52780">
        <w:rPr>
          <w:rFonts w:ascii="Arial Narrow" w:hAnsi="Arial Narrow" w:cs="Tahoma"/>
        </w:rPr>
        <w:t>S</w:t>
      </w:r>
      <w:r w:rsidR="00206CA8">
        <w:rPr>
          <w:rFonts w:ascii="Arial Narrow" w:hAnsi="Arial Narrow" w:cs="Tahoma"/>
        </w:rPr>
        <w:t xml:space="preserve">istema </w:t>
      </w:r>
      <w:r w:rsidR="00D52780">
        <w:rPr>
          <w:rFonts w:ascii="Arial Narrow" w:hAnsi="Arial Narrow" w:cs="Tahoma"/>
        </w:rPr>
        <w:t>N</w:t>
      </w:r>
      <w:r w:rsidR="00206CA8">
        <w:rPr>
          <w:rFonts w:ascii="Arial Narrow" w:hAnsi="Arial Narrow" w:cs="Tahoma"/>
        </w:rPr>
        <w:t xml:space="preserve">acional </w:t>
      </w:r>
      <w:r w:rsidR="00D52780">
        <w:rPr>
          <w:rFonts w:ascii="Arial Narrow" w:hAnsi="Arial Narrow" w:cs="Tahoma"/>
        </w:rPr>
        <w:t>A</w:t>
      </w:r>
      <w:r w:rsidR="00206CA8">
        <w:rPr>
          <w:rFonts w:ascii="Arial Narrow" w:hAnsi="Arial Narrow" w:cs="Tahoma"/>
        </w:rPr>
        <w:t>nticorrupción o las modificaciones en materia de transparencia.</w:t>
      </w:r>
    </w:p>
    <w:p w:rsidR="00206CA8" w:rsidRDefault="00206CA8" w:rsidP="007D2DE5">
      <w:pPr>
        <w:tabs>
          <w:tab w:val="left" w:pos="284"/>
          <w:tab w:val="left" w:pos="567"/>
        </w:tabs>
        <w:spacing w:line="360" w:lineRule="auto"/>
        <w:ind w:right="-518"/>
        <w:jc w:val="both"/>
        <w:rPr>
          <w:rFonts w:ascii="Arial Narrow" w:hAnsi="Arial Narrow" w:cs="Tahoma"/>
          <w:b/>
        </w:rPr>
      </w:pPr>
    </w:p>
    <w:p w:rsidR="007D2DE5" w:rsidRDefault="007D2DE5" w:rsidP="007D2DE5">
      <w:pPr>
        <w:tabs>
          <w:tab w:val="left" w:pos="284"/>
          <w:tab w:val="left" w:pos="567"/>
        </w:tabs>
        <w:spacing w:line="360" w:lineRule="auto"/>
        <w:ind w:right="-518"/>
        <w:jc w:val="both"/>
        <w:rPr>
          <w:rFonts w:ascii="Arial Narrow" w:hAnsi="Arial Narrow" w:cs="Tahoma"/>
          <w:b/>
        </w:rPr>
      </w:pPr>
      <w:r w:rsidRPr="007D2DE5">
        <w:rPr>
          <w:rFonts w:ascii="Arial Narrow" w:hAnsi="Arial Narrow" w:cs="Tahoma"/>
          <w:b/>
        </w:rPr>
        <w:t xml:space="preserve">C) En materia de control </w:t>
      </w:r>
    </w:p>
    <w:p w:rsidR="0087691E" w:rsidRPr="007D2DE5" w:rsidRDefault="0087691E" w:rsidP="007D2DE5">
      <w:pPr>
        <w:tabs>
          <w:tab w:val="left" w:pos="284"/>
          <w:tab w:val="left" w:pos="567"/>
        </w:tabs>
        <w:spacing w:line="360" w:lineRule="auto"/>
        <w:ind w:right="-518"/>
        <w:jc w:val="both"/>
        <w:rPr>
          <w:rFonts w:ascii="Arial Narrow" w:hAnsi="Arial Narrow" w:cs="Tahoma"/>
          <w:b/>
        </w:rPr>
      </w:pPr>
    </w:p>
    <w:p w:rsidR="002E58BC" w:rsidRDefault="002E58BC" w:rsidP="002E58BC">
      <w:pPr>
        <w:tabs>
          <w:tab w:val="left" w:pos="284"/>
          <w:tab w:val="left" w:pos="567"/>
        </w:tabs>
        <w:spacing w:line="360" w:lineRule="auto"/>
        <w:ind w:left="426" w:right="-518" w:hanging="284"/>
        <w:jc w:val="both"/>
        <w:rPr>
          <w:rFonts w:ascii="Arial Narrow" w:hAnsi="Arial Narrow" w:cs="Tahoma"/>
        </w:rPr>
      </w:pPr>
      <w:r w:rsidRPr="002E58BC">
        <w:rPr>
          <w:rFonts w:ascii="Arial Narrow" w:hAnsi="Arial Narrow" w:cs="Tahoma"/>
        </w:rPr>
        <w:t>a) Hacer el estudio del informe que los Secretarios del Despacho</w:t>
      </w:r>
      <w:r w:rsidR="00935086">
        <w:rPr>
          <w:rFonts w:ascii="Arial Narrow" w:hAnsi="Arial Narrow" w:cs="Tahoma"/>
        </w:rPr>
        <w:t xml:space="preserve"> y titulares de los órganos </w:t>
      </w:r>
      <w:r w:rsidR="00D52780">
        <w:rPr>
          <w:rFonts w:ascii="Arial Narrow" w:hAnsi="Arial Narrow" w:cs="Tahoma"/>
        </w:rPr>
        <w:t>autónomos</w:t>
      </w:r>
      <w:r w:rsidRPr="002E58BC">
        <w:rPr>
          <w:rFonts w:ascii="Arial Narrow" w:hAnsi="Arial Narrow" w:cs="Tahoma"/>
        </w:rPr>
        <w:t xml:space="preserve">, </w:t>
      </w:r>
      <w:r w:rsidR="00FA598D">
        <w:rPr>
          <w:rFonts w:ascii="Arial Narrow" w:hAnsi="Arial Narrow" w:cs="Tahoma"/>
        </w:rPr>
        <w:t>man</w:t>
      </w:r>
      <w:r w:rsidRPr="002E58BC">
        <w:rPr>
          <w:rFonts w:ascii="Arial Narrow" w:hAnsi="Arial Narrow" w:cs="Tahoma"/>
        </w:rPr>
        <w:t xml:space="preserve">den al Congreso </w:t>
      </w:r>
      <w:r w:rsidR="00FA598D">
        <w:rPr>
          <w:rFonts w:ascii="Arial Narrow" w:hAnsi="Arial Narrow" w:cs="Tahoma"/>
        </w:rPr>
        <w:t xml:space="preserve">dando cuenta </w:t>
      </w:r>
      <w:r w:rsidRPr="002E58BC">
        <w:rPr>
          <w:rFonts w:ascii="Arial Narrow" w:hAnsi="Arial Narrow" w:cs="Tahoma"/>
        </w:rPr>
        <w:t xml:space="preserve">del estado que guarden las ramas de </w:t>
      </w:r>
      <w:r w:rsidR="00FA598D">
        <w:rPr>
          <w:rFonts w:ascii="Arial Narrow" w:hAnsi="Arial Narrow" w:cs="Tahoma"/>
        </w:rPr>
        <w:t>t</w:t>
      </w:r>
      <w:r w:rsidRPr="002E58BC">
        <w:rPr>
          <w:rFonts w:ascii="Arial Narrow" w:hAnsi="Arial Narrow" w:cs="Tahoma"/>
        </w:rPr>
        <w:t>ransparencia, acceso a la información, protección de datos personales y anticorrupción</w:t>
      </w:r>
      <w:r w:rsidR="00FA598D">
        <w:rPr>
          <w:rFonts w:ascii="Arial Narrow" w:hAnsi="Arial Narrow" w:cs="Tahoma"/>
        </w:rPr>
        <w:t xml:space="preserve"> </w:t>
      </w:r>
      <w:r w:rsidRPr="002E58BC">
        <w:rPr>
          <w:rFonts w:ascii="Arial Narrow" w:hAnsi="Arial Narrow" w:cs="Tahoma"/>
        </w:rPr>
        <w:t xml:space="preserve">y formular </w:t>
      </w:r>
      <w:r>
        <w:rPr>
          <w:rFonts w:ascii="Arial Narrow" w:hAnsi="Arial Narrow" w:cs="Tahoma"/>
        </w:rPr>
        <w:t>las conclusiones del análisis</w:t>
      </w:r>
      <w:r w:rsidR="00FA598D">
        <w:rPr>
          <w:rFonts w:ascii="Arial Narrow" w:hAnsi="Arial Narrow" w:cs="Tahoma"/>
        </w:rPr>
        <w:t>.</w:t>
      </w:r>
    </w:p>
    <w:p w:rsidR="00FA598D" w:rsidRDefault="002E58BC" w:rsidP="00FA598D">
      <w:pPr>
        <w:tabs>
          <w:tab w:val="left" w:pos="284"/>
          <w:tab w:val="left" w:pos="567"/>
        </w:tabs>
        <w:spacing w:line="360" w:lineRule="auto"/>
        <w:ind w:left="426" w:right="-518" w:hanging="284"/>
        <w:jc w:val="both"/>
        <w:rPr>
          <w:rFonts w:ascii="Arial Narrow" w:hAnsi="Arial Narrow" w:cs="Tahoma"/>
        </w:rPr>
      </w:pPr>
      <w:r>
        <w:rPr>
          <w:rFonts w:ascii="Arial Narrow" w:hAnsi="Arial Narrow" w:cs="Tahoma"/>
        </w:rPr>
        <w:t xml:space="preserve">b) </w:t>
      </w:r>
      <w:r w:rsidR="00935086">
        <w:rPr>
          <w:rFonts w:ascii="Arial Narrow" w:hAnsi="Arial Narrow" w:cs="Tahoma"/>
        </w:rPr>
        <w:t>Requerir mayor información o s</w:t>
      </w:r>
      <w:r w:rsidR="00FA598D" w:rsidRPr="00FA598D">
        <w:rPr>
          <w:rFonts w:ascii="Arial Narrow" w:hAnsi="Arial Narrow" w:cs="Tahoma"/>
        </w:rPr>
        <w:t>olicitar la comparec</w:t>
      </w:r>
      <w:r w:rsidR="00FA598D">
        <w:rPr>
          <w:rFonts w:ascii="Arial Narrow" w:hAnsi="Arial Narrow" w:cs="Tahoma"/>
        </w:rPr>
        <w:t xml:space="preserve">encia del Secretario de la Función Pública, del Fiscal Anticorrupción o del titular del Instituto Nacional de Acceso a la Información </w:t>
      </w:r>
      <w:r w:rsidR="00FA598D" w:rsidRPr="00FA598D">
        <w:rPr>
          <w:rFonts w:ascii="Arial Narrow" w:hAnsi="Arial Narrow" w:cs="Tahoma"/>
        </w:rPr>
        <w:t xml:space="preserve">ante </w:t>
      </w:r>
      <w:r w:rsidR="00FA598D">
        <w:rPr>
          <w:rFonts w:ascii="Arial Narrow" w:hAnsi="Arial Narrow" w:cs="Tahoma"/>
        </w:rPr>
        <w:t>la</w:t>
      </w:r>
      <w:r w:rsidR="00FA598D" w:rsidRPr="00FA598D">
        <w:rPr>
          <w:rFonts w:ascii="Arial Narrow" w:hAnsi="Arial Narrow" w:cs="Tahoma"/>
        </w:rPr>
        <w:t xml:space="preserve"> comisión </w:t>
      </w:r>
      <w:r w:rsidR="00FA598D">
        <w:rPr>
          <w:rFonts w:ascii="Arial Narrow" w:hAnsi="Arial Narrow" w:cs="Tahoma"/>
        </w:rPr>
        <w:t>cuando se requiera</w:t>
      </w:r>
      <w:r w:rsidR="00FA598D" w:rsidRPr="00FA598D">
        <w:rPr>
          <w:rFonts w:ascii="Arial Narrow" w:hAnsi="Arial Narrow" w:cs="Tahoma"/>
        </w:rPr>
        <w:t xml:space="preserve">. </w:t>
      </w:r>
    </w:p>
    <w:p w:rsidR="00FA598D" w:rsidRPr="00FA598D" w:rsidRDefault="00FA598D" w:rsidP="00FA598D">
      <w:pPr>
        <w:tabs>
          <w:tab w:val="left" w:pos="284"/>
          <w:tab w:val="left" w:pos="567"/>
        </w:tabs>
        <w:spacing w:line="360" w:lineRule="auto"/>
        <w:ind w:left="426" w:right="-518" w:hanging="284"/>
        <w:jc w:val="both"/>
        <w:rPr>
          <w:rFonts w:ascii="Arial Narrow" w:hAnsi="Arial Narrow" w:cs="Tahoma"/>
        </w:rPr>
      </w:pPr>
      <w:r>
        <w:rPr>
          <w:rFonts w:ascii="Arial Narrow" w:hAnsi="Arial Narrow" w:cs="Tahoma"/>
        </w:rPr>
        <w:t>c) S</w:t>
      </w:r>
      <w:r w:rsidRPr="00FA598D">
        <w:rPr>
          <w:rFonts w:ascii="Arial Narrow" w:hAnsi="Arial Narrow" w:cs="Tahoma"/>
        </w:rPr>
        <w:t>olicitar al Presidente de la Conferencia para la Dirección y Programación de los Trabajos Legislativos la comparec</w:t>
      </w:r>
      <w:r>
        <w:rPr>
          <w:rFonts w:ascii="Arial Narrow" w:hAnsi="Arial Narrow" w:cs="Tahoma"/>
        </w:rPr>
        <w:t xml:space="preserve">encia del Secretario de la Función Pública, del Fiscal Anticorrupción o del titular del Instituto </w:t>
      </w:r>
      <w:r>
        <w:rPr>
          <w:rFonts w:ascii="Arial Narrow" w:hAnsi="Arial Narrow" w:cs="Tahoma"/>
        </w:rPr>
        <w:lastRenderedPageBreak/>
        <w:t xml:space="preserve">Nacional de </w:t>
      </w:r>
      <w:r w:rsidR="000536ED">
        <w:rPr>
          <w:rFonts w:ascii="Arial Narrow" w:hAnsi="Arial Narrow" w:cs="Tahoma"/>
        </w:rPr>
        <w:t xml:space="preserve">Transparencia, </w:t>
      </w:r>
      <w:r>
        <w:rPr>
          <w:rFonts w:ascii="Arial Narrow" w:hAnsi="Arial Narrow" w:cs="Tahoma"/>
        </w:rPr>
        <w:t xml:space="preserve">Acceso a la Información </w:t>
      </w:r>
      <w:r w:rsidR="00B7144C">
        <w:rPr>
          <w:rFonts w:ascii="Arial Narrow" w:hAnsi="Arial Narrow" w:cs="Tahoma"/>
        </w:rPr>
        <w:t xml:space="preserve">y Protección de Datos Personales, </w:t>
      </w:r>
      <w:r w:rsidRPr="00FA598D">
        <w:rPr>
          <w:rFonts w:ascii="Arial Narrow" w:hAnsi="Arial Narrow" w:cs="Tahoma"/>
        </w:rPr>
        <w:t xml:space="preserve">ante </w:t>
      </w:r>
      <w:r>
        <w:rPr>
          <w:rFonts w:ascii="Arial Narrow" w:hAnsi="Arial Narrow" w:cs="Tahoma"/>
        </w:rPr>
        <w:t>el Pleno de la Cámara de Diputados s</w:t>
      </w:r>
      <w:r w:rsidRPr="00FA598D">
        <w:rPr>
          <w:rFonts w:ascii="Arial Narrow" w:hAnsi="Arial Narrow" w:cs="Tahoma"/>
        </w:rPr>
        <w:t xml:space="preserve">i de las conclusiones </w:t>
      </w:r>
      <w:r>
        <w:rPr>
          <w:rFonts w:ascii="Arial Narrow" w:hAnsi="Arial Narrow" w:cs="Tahoma"/>
        </w:rPr>
        <w:t xml:space="preserve">referidas en el inciso a) de este apartado, </w:t>
      </w:r>
      <w:r w:rsidRPr="00FA598D">
        <w:rPr>
          <w:rFonts w:ascii="Arial Narrow" w:hAnsi="Arial Narrow" w:cs="Tahoma"/>
        </w:rPr>
        <w:t xml:space="preserve">se desprenden situaciones que por su importancia o trascendencia requieran </w:t>
      </w:r>
      <w:r>
        <w:rPr>
          <w:rFonts w:ascii="Arial Narrow" w:hAnsi="Arial Narrow" w:cs="Tahoma"/>
        </w:rPr>
        <w:t xml:space="preserve">su </w:t>
      </w:r>
      <w:r w:rsidRPr="00FA598D">
        <w:rPr>
          <w:rFonts w:ascii="Arial Narrow" w:hAnsi="Arial Narrow" w:cs="Tahoma"/>
        </w:rPr>
        <w:t>presencia en la Cámara de</w:t>
      </w:r>
      <w:r>
        <w:rPr>
          <w:rFonts w:ascii="Arial Narrow" w:hAnsi="Arial Narrow" w:cs="Tahoma"/>
        </w:rPr>
        <w:t xml:space="preserve"> Diputados.</w:t>
      </w:r>
    </w:p>
    <w:p w:rsidR="00935086" w:rsidRDefault="00FA598D" w:rsidP="00935086">
      <w:pPr>
        <w:tabs>
          <w:tab w:val="left" w:pos="284"/>
          <w:tab w:val="left" w:pos="567"/>
        </w:tabs>
        <w:spacing w:line="360" w:lineRule="auto"/>
        <w:ind w:left="426" w:right="-518" w:hanging="284"/>
        <w:jc w:val="both"/>
        <w:rPr>
          <w:rFonts w:ascii="Arial Narrow" w:hAnsi="Arial Narrow" w:cs="Tahoma"/>
        </w:rPr>
      </w:pPr>
      <w:r>
        <w:rPr>
          <w:rFonts w:ascii="Arial Narrow" w:hAnsi="Arial Narrow" w:cs="Tahoma"/>
        </w:rPr>
        <w:t>c) D</w:t>
      </w:r>
      <w:r w:rsidRPr="002E58BC">
        <w:rPr>
          <w:rFonts w:ascii="Arial Narrow" w:hAnsi="Arial Narrow" w:cs="Tahoma"/>
        </w:rPr>
        <w:t xml:space="preserve">ar opinión fundada a la Comisión de Presupuesto y Cuenta Pública, con base en </w:t>
      </w:r>
      <w:r>
        <w:rPr>
          <w:rFonts w:ascii="Arial Narrow" w:hAnsi="Arial Narrow" w:cs="Tahoma"/>
        </w:rPr>
        <w:t xml:space="preserve">los </w:t>
      </w:r>
      <w:r w:rsidRPr="002E58BC">
        <w:rPr>
          <w:rFonts w:ascii="Arial Narrow" w:hAnsi="Arial Narrow" w:cs="Tahoma"/>
        </w:rPr>
        <w:t>informes</w:t>
      </w:r>
      <w:r>
        <w:rPr>
          <w:rFonts w:ascii="Arial Narrow" w:hAnsi="Arial Narrow" w:cs="Tahoma"/>
        </w:rPr>
        <w:t xml:space="preserve"> </w:t>
      </w:r>
      <w:r w:rsidR="00935086">
        <w:rPr>
          <w:rFonts w:ascii="Arial Narrow" w:hAnsi="Arial Narrow" w:cs="Tahoma"/>
        </w:rPr>
        <w:t xml:space="preserve">que remitan los funcionarios con </w:t>
      </w:r>
      <w:r w:rsidR="00935086" w:rsidRPr="00935086">
        <w:rPr>
          <w:rFonts w:ascii="Arial Narrow" w:hAnsi="Arial Narrow" w:cs="Tahoma"/>
        </w:rPr>
        <w:t xml:space="preserve">objeto </w:t>
      </w:r>
      <w:r w:rsidR="00DC422D">
        <w:rPr>
          <w:rFonts w:ascii="Arial Narrow" w:hAnsi="Arial Narrow" w:cs="Tahoma"/>
        </w:rPr>
        <w:t xml:space="preserve">de </w:t>
      </w:r>
      <w:r w:rsidR="00935086" w:rsidRPr="00935086">
        <w:rPr>
          <w:rFonts w:ascii="Arial Narrow" w:hAnsi="Arial Narrow" w:cs="Tahoma"/>
        </w:rPr>
        <w:t>hacer aportaciones a esa Comisión sobre aspectos presupuestales específicos, en relación al cumplimiento de los objetivos de los programas del correspondiente ramo de la Administración Pública Federal, y para que sean consideradas en la revisión de la Cuenta Pública.</w:t>
      </w:r>
    </w:p>
    <w:p w:rsidR="004E4317" w:rsidRPr="009566D7" w:rsidRDefault="009566D7" w:rsidP="009566D7">
      <w:pPr>
        <w:tabs>
          <w:tab w:val="left" w:pos="284"/>
          <w:tab w:val="left" w:pos="567"/>
        </w:tabs>
        <w:spacing w:line="360" w:lineRule="auto"/>
        <w:ind w:left="426" w:right="-518" w:hanging="284"/>
        <w:jc w:val="both"/>
        <w:rPr>
          <w:rFonts w:ascii="Arial Narrow" w:hAnsi="Arial Narrow" w:cs="Tahoma"/>
        </w:rPr>
      </w:pPr>
      <w:r>
        <w:rPr>
          <w:rFonts w:ascii="Arial Narrow" w:hAnsi="Arial Narrow" w:cs="Tahoma"/>
        </w:rPr>
        <w:t xml:space="preserve">d) </w:t>
      </w:r>
      <w:r w:rsidR="0050333F" w:rsidRPr="009566D7">
        <w:rPr>
          <w:rFonts w:ascii="Arial Narrow" w:hAnsi="Arial Narrow" w:cs="Tahoma"/>
        </w:rPr>
        <w:t xml:space="preserve">Analizar y proponer un presupuesto adecuado y pertinente para tales programas federales en el Presupuesto de Egresos para la </w:t>
      </w:r>
      <w:r w:rsidR="004E4317" w:rsidRPr="009566D7">
        <w:rPr>
          <w:rFonts w:ascii="Arial Narrow" w:hAnsi="Arial Narrow" w:cs="Tahoma"/>
        </w:rPr>
        <w:t>Federación 2017.</w:t>
      </w:r>
    </w:p>
    <w:p w:rsidR="00206CA8" w:rsidRDefault="00206CA8" w:rsidP="00206CA8">
      <w:pPr>
        <w:pStyle w:val="Prrafodelista"/>
        <w:tabs>
          <w:tab w:val="left" w:pos="284"/>
          <w:tab w:val="left" w:pos="1276"/>
        </w:tabs>
        <w:spacing w:line="360" w:lineRule="auto"/>
        <w:ind w:left="567" w:right="-518"/>
        <w:jc w:val="both"/>
        <w:rPr>
          <w:rFonts w:ascii="Arial Narrow" w:hAnsi="Arial Narrow" w:cs="Tahoma"/>
        </w:rPr>
      </w:pPr>
    </w:p>
    <w:p w:rsidR="00206CA8" w:rsidRDefault="00206CA8" w:rsidP="00206CA8">
      <w:pPr>
        <w:tabs>
          <w:tab w:val="left" w:pos="284"/>
          <w:tab w:val="left" w:pos="1276"/>
        </w:tabs>
        <w:spacing w:line="360" w:lineRule="auto"/>
        <w:ind w:right="-518"/>
        <w:jc w:val="both"/>
        <w:rPr>
          <w:rFonts w:ascii="Arial Narrow" w:hAnsi="Arial Narrow" w:cs="Tahoma"/>
          <w:b/>
        </w:rPr>
      </w:pPr>
      <w:r w:rsidRPr="00206CA8">
        <w:rPr>
          <w:rFonts w:ascii="Arial Narrow" w:hAnsi="Arial Narrow" w:cs="Tahoma"/>
          <w:b/>
        </w:rPr>
        <w:t xml:space="preserve">D) En materia de </w:t>
      </w:r>
      <w:r>
        <w:rPr>
          <w:rFonts w:ascii="Arial Narrow" w:hAnsi="Arial Narrow" w:cs="Tahoma"/>
          <w:b/>
        </w:rPr>
        <w:t xml:space="preserve">cumplimiento de acciones, </w:t>
      </w:r>
      <w:r w:rsidRPr="00206CA8">
        <w:rPr>
          <w:rFonts w:ascii="Arial Narrow" w:hAnsi="Arial Narrow" w:cs="Tahoma"/>
          <w:b/>
        </w:rPr>
        <w:t>divulgación y difusión de la información.</w:t>
      </w:r>
    </w:p>
    <w:p w:rsidR="0087691E" w:rsidRPr="00206CA8" w:rsidRDefault="0087691E" w:rsidP="00206CA8">
      <w:pPr>
        <w:tabs>
          <w:tab w:val="left" w:pos="284"/>
          <w:tab w:val="left" w:pos="1276"/>
        </w:tabs>
        <w:spacing w:line="360" w:lineRule="auto"/>
        <w:ind w:right="-518"/>
        <w:jc w:val="both"/>
        <w:rPr>
          <w:rFonts w:ascii="Arial Narrow" w:hAnsi="Arial Narrow" w:cs="Tahoma"/>
          <w:b/>
        </w:rPr>
      </w:pPr>
    </w:p>
    <w:p w:rsidR="00206CA8" w:rsidRDefault="00206CA8" w:rsidP="00206CA8">
      <w:pPr>
        <w:pStyle w:val="Prrafodelista"/>
        <w:numPr>
          <w:ilvl w:val="0"/>
          <w:numId w:val="19"/>
        </w:numPr>
        <w:tabs>
          <w:tab w:val="left" w:pos="284"/>
          <w:tab w:val="left" w:pos="1276"/>
        </w:tabs>
        <w:spacing w:line="360" w:lineRule="auto"/>
        <w:ind w:left="709" w:right="-518"/>
        <w:jc w:val="both"/>
        <w:rPr>
          <w:rFonts w:ascii="Arial Narrow" w:hAnsi="Arial Narrow" w:cs="Tahoma"/>
        </w:rPr>
      </w:pPr>
      <w:r>
        <w:rPr>
          <w:rFonts w:ascii="Arial Narrow" w:hAnsi="Arial Narrow" w:cs="Tahoma"/>
        </w:rPr>
        <w:t>Convocar a una sesión mensual en forma ordinaria, cuando menos y a las extraordinarias que se requieran, conforme a las necesidades de trabajo.</w:t>
      </w:r>
    </w:p>
    <w:p w:rsidR="00206CA8" w:rsidRDefault="00206CA8" w:rsidP="00206CA8">
      <w:pPr>
        <w:pStyle w:val="Prrafodelista"/>
        <w:numPr>
          <w:ilvl w:val="0"/>
          <w:numId w:val="19"/>
        </w:numPr>
        <w:tabs>
          <w:tab w:val="left" w:pos="284"/>
          <w:tab w:val="left" w:pos="1276"/>
        </w:tabs>
        <w:spacing w:line="360" w:lineRule="auto"/>
        <w:ind w:left="709" w:right="-518"/>
        <w:jc w:val="both"/>
        <w:rPr>
          <w:rFonts w:ascii="Arial Narrow" w:hAnsi="Arial Narrow" w:cs="Tahoma"/>
        </w:rPr>
      </w:pPr>
      <w:r>
        <w:rPr>
          <w:rFonts w:ascii="Arial Narrow" w:hAnsi="Arial Narrow" w:cs="Tahoma"/>
        </w:rPr>
        <w:t>Presentar en tiempo y forma los Programas Anuales de Trabajo.</w:t>
      </w:r>
    </w:p>
    <w:p w:rsidR="00206CA8" w:rsidRDefault="00206CA8" w:rsidP="00206CA8">
      <w:pPr>
        <w:pStyle w:val="Prrafodelista"/>
        <w:numPr>
          <w:ilvl w:val="0"/>
          <w:numId w:val="19"/>
        </w:numPr>
        <w:tabs>
          <w:tab w:val="left" w:pos="284"/>
          <w:tab w:val="left" w:pos="1276"/>
        </w:tabs>
        <w:spacing w:line="360" w:lineRule="auto"/>
        <w:ind w:left="709" w:right="-518"/>
        <w:jc w:val="both"/>
        <w:rPr>
          <w:rFonts w:ascii="Arial Narrow" w:hAnsi="Arial Narrow" w:cs="Tahoma"/>
        </w:rPr>
      </w:pPr>
      <w:r>
        <w:rPr>
          <w:rFonts w:ascii="Arial Narrow" w:hAnsi="Arial Narrow" w:cs="Tahoma"/>
        </w:rPr>
        <w:t>Presentar en tiempo y forma los informes semestrales y final, respectivamente.</w:t>
      </w:r>
    </w:p>
    <w:p w:rsidR="00206CA8" w:rsidRDefault="00206CA8" w:rsidP="00206CA8">
      <w:pPr>
        <w:pStyle w:val="Prrafodelista"/>
        <w:numPr>
          <w:ilvl w:val="0"/>
          <w:numId w:val="19"/>
        </w:numPr>
        <w:tabs>
          <w:tab w:val="left" w:pos="284"/>
          <w:tab w:val="left" w:pos="1276"/>
        </w:tabs>
        <w:spacing w:line="360" w:lineRule="auto"/>
        <w:ind w:left="709" w:right="-518"/>
        <w:jc w:val="both"/>
        <w:rPr>
          <w:rFonts w:ascii="Arial Narrow" w:hAnsi="Arial Narrow" w:cs="Tahoma"/>
        </w:rPr>
      </w:pPr>
      <w:r>
        <w:rPr>
          <w:rFonts w:ascii="Arial Narrow" w:hAnsi="Arial Narrow" w:cs="Tahoma"/>
        </w:rPr>
        <w:t>Crear subcomisiones para el desahogo de los asuntos turnados.</w:t>
      </w:r>
    </w:p>
    <w:p w:rsidR="008E7109" w:rsidRPr="008E7109" w:rsidRDefault="008E7109" w:rsidP="008E7109">
      <w:pPr>
        <w:pStyle w:val="Prrafodelista"/>
        <w:numPr>
          <w:ilvl w:val="0"/>
          <w:numId w:val="19"/>
        </w:numPr>
        <w:tabs>
          <w:tab w:val="left" w:pos="284"/>
          <w:tab w:val="left" w:pos="1276"/>
        </w:tabs>
        <w:spacing w:line="360" w:lineRule="auto"/>
        <w:ind w:left="709" w:right="-518"/>
        <w:jc w:val="both"/>
        <w:rPr>
          <w:rFonts w:ascii="Arial Narrow" w:hAnsi="Arial Narrow" w:cs="Tahoma"/>
        </w:rPr>
      </w:pPr>
      <w:r w:rsidRPr="008E7109">
        <w:rPr>
          <w:rFonts w:ascii="Arial Narrow" w:hAnsi="Arial Narrow" w:cs="Tahoma"/>
        </w:rPr>
        <w:t>Organizar y mantener un archivo de todos los asuntos que les sean turnados, que deberá ser entreg</w:t>
      </w:r>
      <w:r w:rsidR="00A412EC">
        <w:rPr>
          <w:rFonts w:ascii="Arial Narrow" w:hAnsi="Arial Narrow" w:cs="Tahoma"/>
        </w:rPr>
        <w:t>ado a la Legislatura siguiente.</w:t>
      </w:r>
    </w:p>
    <w:p w:rsidR="008E7109" w:rsidRPr="008E7109" w:rsidRDefault="008E7109" w:rsidP="008E7109">
      <w:pPr>
        <w:pStyle w:val="Prrafodelista"/>
        <w:numPr>
          <w:ilvl w:val="0"/>
          <w:numId w:val="19"/>
        </w:numPr>
        <w:tabs>
          <w:tab w:val="left" w:pos="284"/>
          <w:tab w:val="left" w:pos="1276"/>
        </w:tabs>
        <w:spacing w:line="360" w:lineRule="auto"/>
        <w:ind w:left="709" w:right="-518"/>
        <w:jc w:val="both"/>
        <w:rPr>
          <w:rFonts w:ascii="Arial Narrow" w:hAnsi="Arial Narrow" w:cs="Tahoma"/>
        </w:rPr>
      </w:pPr>
      <w:r w:rsidRPr="008E7109">
        <w:rPr>
          <w:rFonts w:ascii="Arial Narrow" w:hAnsi="Arial Narrow" w:cs="Tahoma"/>
        </w:rPr>
        <w:t>Resolver los asuntos que la Mesa Di</w:t>
      </w:r>
      <w:r w:rsidR="00A412EC">
        <w:rPr>
          <w:rFonts w:ascii="Arial Narrow" w:hAnsi="Arial Narrow" w:cs="Tahoma"/>
        </w:rPr>
        <w:t>rectiva de la Cámara de Diputados turne.</w:t>
      </w:r>
    </w:p>
    <w:p w:rsidR="008E7109" w:rsidRPr="008E7109" w:rsidRDefault="008E7109" w:rsidP="00156A96">
      <w:pPr>
        <w:pStyle w:val="Prrafodelista"/>
        <w:numPr>
          <w:ilvl w:val="0"/>
          <w:numId w:val="19"/>
        </w:numPr>
        <w:tabs>
          <w:tab w:val="left" w:pos="284"/>
          <w:tab w:val="left" w:pos="1276"/>
        </w:tabs>
        <w:spacing w:line="360" w:lineRule="auto"/>
        <w:ind w:left="709" w:right="-518"/>
        <w:jc w:val="both"/>
        <w:rPr>
          <w:rFonts w:ascii="Arial Narrow" w:hAnsi="Arial Narrow" w:cs="Tahoma"/>
        </w:rPr>
      </w:pPr>
      <w:r w:rsidRPr="008E7109">
        <w:rPr>
          <w:rFonts w:ascii="Arial Narrow" w:hAnsi="Arial Narrow" w:cs="Tahoma"/>
        </w:rPr>
        <w:t>Dictaminar, atender o resolver las iniciativas, proyectos y proposiciones turnadas a las mismas en los términos de los programas legislativos acordados por la Conferencia para la Dirección y Programació</w:t>
      </w:r>
      <w:r w:rsidR="00A412EC">
        <w:rPr>
          <w:rFonts w:ascii="Arial Narrow" w:hAnsi="Arial Narrow" w:cs="Tahoma"/>
        </w:rPr>
        <w:t>n de los Trabajos Legislativos.</w:t>
      </w:r>
    </w:p>
    <w:p w:rsidR="00206CA8" w:rsidRPr="00206CA8" w:rsidRDefault="00206CA8" w:rsidP="00206CA8">
      <w:pPr>
        <w:pStyle w:val="Prrafodelista"/>
        <w:numPr>
          <w:ilvl w:val="0"/>
          <w:numId w:val="19"/>
        </w:numPr>
        <w:tabs>
          <w:tab w:val="left" w:pos="284"/>
          <w:tab w:val="left" w:pos="1276"/>
        </w:tabs>
        <w:spacing w:line="360" w:lineRule="auto"/>
        <w:ind w:left="709" w:right="-518"/>
        <w:jc w:val="both"/>
        <w:rPr>
          <w:rFonts w:ascii="Arial Narrow" w:hAnsi="Arial Narrow" w:cs="Tahoma"/>
        </w:rPr>
      </w:pPr>
      <w:r w:rsidRPr="00206CA8">
        <w:rPr>
          <w:rFonts w:ascii="Arial Narrow" w:hAnsi="Arial Narrow" w:cs="Tahoma"/>
        </w:rPr>
        <w:t>Participar con otras Comisiones o en Conferencia, en la atención de los asuntos que competan a este órgano colegiado.</w:t>
      </w:r>
    </w:p>
    <w:p w:rsidR="00206CA8" w:rsidRDefault="0053312E" w:rsidP="00206CA8">
      <w:pPr>
        <w:pStyle w:val="Prrafodelista"/>
        <w:numPr>
          <w:ilvl w:val="0"/>
          <w:numId w:val="19"/>
        </w:numPr>
        <w:tabs>
          <w:tab w:val="left" w:pos="284"/>
          <w:tab w:val="left" w:pos="1276"/>
        </w:tabs>
        <w:spacing w:line="360" w:lineRule="auto"/>
        <w:ind w:left="709" w:right="-518"/>
        <w:jc w:val="both"/>
        <w:rPr>
          <w:rFonts w:ascii="Arial Narrow" w:hAnsi="Arial Narrow" w:cs="Tahoma"/>
        </w:rPr>
      </w:pPr>
      <w:r w:rsidRPr="00206CA8">
        <w:rPr>
          <w:rFonts w:ascii="Arial Narrow" w:hAnsi="Arial Narrow" w:cs="Tahoma"/>
        </w:rPr>
        <w:t>Convocar y participar en foros, seminarios y reuniones con diferentes sectores de la sociedad en l</w:t>
      </w:r>
      <w:r w:rsidR="00861A53" w:rsidRPr="00206CA8">
        <w:rPr>
          <w:rFonts w:ascii="Arial Narrow" w:hAnsi="Arial Narrow" w:cs="Tahoma"/>
        </w:rPr>
        <w:t>a materia de competencia de la C</w:t>
      </w:r>
      <w:r w:rsidRPr="00206CA8">
        <w:rPr>
          <w:rFonts w:ascii="Arial Narrow" w:hAnsi="Arial Narrow" w:cs="Tahoma"/>
        </w:rPr>
        <w:t>omisión.</w:t>
      </w:r>
    </w:p>
    <w:p w:rsidR="00206CA8" w:rsidRDefault="0053312E" w:rsidP="00206CA8">
      <w:pPr>
        <w:pStyle w:val="Prrafodelista"/>
        <w:numPr>
          <w:ilvl w:val="0"/>
          <w:numId w:val="19"/>
        </w:numPr>
        <w:tabs>
          <w:tab w:val="left" w:pos="284"/>
          <w:tab w:val="left" w:pos="1276"/>
        </w:tabs>
        <w:spacing w:line="360" w:lineRule="auto"/>
        <w:ind w:left="709" w:right="-518"/>
        <w:jc w:val="both"/>
        <w:rPr>
          <w:rFonts w:ascii="Arial Narrow" w:hAnsi="Arial Narrow" w:cs="Tahoma"/>
        </w:rPr>
      </w:pPr>
      <w:r w:rsidRPr="00206CA8">
        <w:rPr>
          <w:rFonts w:ascii="Arial Narrow" w:hAnsi="Arial Narrow" w:cs="Tahoma"/>
        </w:rPr>
        <w:t xml:space="preserve">Promover y fortalecer una cultura de </w:t>
      </w:r>
      <w:r w:rsidR="00151FC8" w:rsidRPr="00206CA8">
        <w:rPr>
          <w:rFonts w:ascii="Arial Narrow" w:hAnsi="Arial Narrow" w:cs="Tahoma"/>
        </w:rPr>
        <w:t xml:space="preserve">participación de </w:t>
      </w:r>
      <w:r w:rsidRPr="00206CA8">
        <w:rPr>
          <w:rFonts w:ascii="Arial Narrow" w:hAnsi="Arial Narrow" w:cs="Tahoma"/>
        </w:rPr>
        <w:t xml:space="preserve">las </w:t>
      </w:r>
      <w:r w:rsidR="00151FC8" w:rsidRPr="00206CA8">
        <w:rPr>
          <w:rFonts w:ascii="Arial Narrow" w:hAnsi="Arial Narrow" w:cs="Tahoma"/>
        </w:rPr>
        <w:t xml:space="preserve">cámaras empresariales, académicos, expertos e interesados en la materia de </w:t>
      </w:r>
      <w:r w:rsidRPr="00206CA8">
        <w:rPr>
          <w:rFonts w:ascii="Arial Narrow" w:hAnsi="Arial Narrow" w:cs="Tahoma"/>
        </w:rPr>
        <w:t>nuestra</w:t>
      </w:r>
      <w:r w:rsidR="00151FC8" w:rsidRPr="00206CA8">
        <w:rPr>
          <w:rFonts w:ascii="Arial Narrow" w:hAnsi="Arial Narrow" w:cs="Tahoma"/>
        </w:rPr>
        <w:t xml:space="preserve"> competencia, grupos de la sociedad civil organizados y los ciudadanos.</w:t>
      </w:r>
    </w:p>
    <w:p w:rsidR="00206CA8" w:rsidRDefault="0053312E" w:rsidP="00206CA8">
      <w:pPr>
        <w:pStyle w:val="Prrafodelista"/>
        <w:numPr>
          <w:ilvl w:val="0"/>
          <w:numId w:val="19"/>
        </w:numPr>
        <w:tabs>
          <w:tab w:val="left" w:pos="284"/>
          <w:tab w:val="left" w:pos="1276"/>
        </w:tabs>
        <w:spacing w:line="360" w:lineRule="auto"/>
        <w:ind w:left="709" w:right="-518"/>
        <w:jc w:val="both"/>
        <w:rPr>
          <w:rFonts w:ascii="Arial Narrow" w:hAnsi="Arial Narrow" w:cs="Tahoma"/>
        </w:rPr>
      </w:pPr>
      <w:r w:rsidRPr="00206CA8">
        <w:rPr>
          <w:rFonts w:ascii="Arial Narrow" w:hAnsi="Arial Narrow" w:cs="Tahoma"/>
        </w:rPr>
        <w:t xml:space="preserve">Efectuar reuniones de trabajo con las dependencias, entidades o cualquier actor gubernamental o particular, a fin de contar con mayores elementos que permitan atender de mejor manera la problemática legislativa y social, y la implementación </w:t>
      </w:r>
      <w:r w:rsidR="00206CA8">
        <w:rPr>
          <w:rFonts w:ascii="Arial Narrow" w:hAnsi="Arial Narrow" w:cs="Tahoma"/>
        </w:rPr>
        <w:t>de las soluciones más asertivas.</w:t>
      </w:r>
    </w:p>
    <w:p w:rsidR="005A7A9C" w:rsidRDefault="005A7A9C" w:rsidP="00206CA8">
      <w:pPr>
        <w:pStyle w:val="Prrafodelista"/>
        <w:numPr>
          <w:ilvl w:val="0"/>
          <w:numId w:val="19"/>
        </w:numPr>
        <w:tabs>
          <w:tab w:val="left" w:pos="284"/>
          <w:tab w:val="left" w:pos="1276"/>
        </w:tabs>
        <w:spacing w:line="360" w:lineRule="auto"/>
        <w:ind w:left="709" w:right="-518"/>
        <w:jc w:val="both"/>
        <w:rPr>
          <w:rFonts w:ascii="Arial Narrow" w:hAnsi="Arial Narrow" w:cs="Tahoma"/>
        </w:rPr>
      </w:pPr>
      <w:r>
        <w:rPr>
          <w:rFonts w:ascii="Arial Narrow" w:hAnsi="Arial Narrow"/>
        </w:rPr>
        <w:t>Difundir</w:t>
      </w:r>
      <w:r w:rsidRPr="00440BA3">
        <w:rPr>
          <w:rFonts w:ascii="Arial Narrow" w:hAnsi="Arial Narrow"/>
        </w:rPr>
        <w:t xml:space="preserve"> mediante el uso de los medios de </w:t>
      </w:r>
      <w:r w:rsidR="004E4317">
        <w:rPr>
          <w:rFonts w:ascii="Arial Narrow" w:hAnsi="Arial Narrow"/>
        </w:rPr>
        <w:t xml:space="preserve">comunicación </w:t>
      </w:r>
      <w:r w:rsidRPr="00440BA3">
        <w:rPr>
          <w:rFonts w:ascii="Arial Narrow" w:hAnsi="Arial Narrow"/>
        </w:rPr>
        <w:t xml:space="preserve">que permitan llegar a la sociedad de todo el país, así como hacer uso de la página web de la Cámara de Diputados, y de los tiempos oficiales de radio y televisión con el fin de impulsar la cultura de la </w:t>
      </w:r>
      <w:r>
        <w:rPr>
          <w:rFonts w:ascii="Arial Narrow" w:hAnsi="Arial Narrow" w:cs="Tahoma"/>
        </w:rPr>
        <w:t>t</w:t>
      </w:r>
      <w:r w:rsidRPr="00440BA3">
        <w:rPr>
          <w:rFonts w:ascii="Arial Narrow" w:hAnsi="Arial Narrow" w:cs="Tahoma"/>
        </w:rPr>
        <w:t>ransparencia</w:t>
      </w:r>
      <w:r>
        <w:rPr>
          <w:rFonts w:ascii="Arial Narrow" w:hAnsi="Arial Narrow" w:cs="Tahoma"/>
        </w:rPr>
        <w:t>, rendición de cuentas y combate a la corrupción</w:t>
      </w:r>
      <w:r w:rsidR="00A412EC">
        <w:rPr>
          <w:rFonts w:ascii="Arial Narrow" w:hAnsi="Arial Narrow" w:cs="Tahoma"/>
        </w:rPr>
        <w:t>.</w:t>
      </w:r>
    </w:p>
    <w:p w:rsidR="0053312E" w:rsidRPr="00206CA8" w:rsidRDefault="0053312E" w:rsidP="00206CA8">
      <w:pPr>
        <w:pStyle w:val="Prrafodelista"/>
        <w:numPr>
          <w:ilvl w:val="0"/>
          <w:numId w:val="19"/>
        </w:numPr>
        <w:tabs>
          <w:tab w:val="left" w:pos="284"/>
          <w:tab w:val="left" w:pos="1276"/>
        </w:tabs>
        <w:spacing w:line="360" w:lineRule="auto"/>
        <w:ind w:left="709" w:right="-518"/>
        <w:jc w:val="both"/>
        <w:rPr>
          <w:rFonts w:ascii="Arial Narrow" w:hAnsi="Arial Narrow" w:cs="Tahoma"/>
        </w:rPr>
      </w:pPr>
      <w:r w:rsidRPr="00206CA8">
        <w:rPr>
          <w:rFonts w:ascii="Arial Narrow" w:hAnsi="Arial Narrow" w:cs="Tahoma"/>
        </w:rPr>
        <w:t>Integrar los acervos documentales y la información necesaria para atender las inquietudes de los integrantes</w:t>
      </w:r>
      <w:r w:rsidR="00861A53" w:rsidRPr="00206CA8">
        <w:rPr>
          <w:rFonts w:ascii="Arial Narrow" w:hAnsi="Arial Narrow" w:cs="Tahoma"/>
        </w:rPr>
        <w:t xml:space="preserve"> de la Comisión o de cualquier d</w:t>
      </w:r>
      <w:r w:rsidRPr="00206CA8">
        <w:rPr>
          <w:rFonts w:ascii="Arial Narrow" w:hAnsi="Arial Narrow" w:cs="Tahoma"/>
        </w:rPr>
        <w:t>iputada o diputado que lo requiera.</w:t>
      </w:r>
    </w:p>
    <w:p w:rsidR="004C0546" w:rsidRDefault="004C0546" w:rsidP="00206CA8">
      <w:pPr>
        <w:pStyle w:val="Prrafodelista"/>
        <w:tabs>
          <w:tab w:val="left" w:pos="284"/>
          <w:tab w:val="left" w:pos="1276"/>
        </w:tabs>
        <w:spacing w:line="360" w:lineRule="auto"/>
        <w:ind w:left="567" w:right="-518"/>
        <w:jc w:val="both"/>
        <w:rPr>
          <w:rFonts w:ascii="Arial Narrow" w:hAnsi="Arial Narrow" w:cs="Tahoma"/>
        </w:rPr>
      </w:pPr>
    </w:p>
    <w:p w:rsidR="00C8459F" w:rsidRDefault="00C8459F" w:rsidP="006232CB">
      <w:pPr>
        <w:spacing w:line="360" w:lineRule="auto"/>
        <w:jc w:val="both"/>
        <w:rPr>
          <w:rStyle w:val="negritas"/>
          <w:rFonts w:ascii="Arial Narrow" w:hAnsi="Arial Narrow" w:cs="Times"/>
          <w:b/>
          <w:bCs/>
          <w:color w:val="000000"/>
        </w:rPr>
      </w:pPr>
      <w:r>
        <w:rPr>
          <w:rStyle w:val="negritas"/>
          <w:rFonts w:ascii="Arial Narrow" w:hAnsi="Arial Narrow" w:cs="Times"/>
          <w:b/>
          <w:bCs/>
          <w:color w:val="000000"/>
        </w:rPr>
        <w:t xml:space="preserve">VI. </w:t>
      </w:r>
      <w:r w:rsidR="00936318">
        <w:rPr>
          <w:rStyle w:val="negritas"/>
          <w:rFonts w:ascii="Arial Narrow" w:hAnsi="Arial Narrow" w:cs="Times"/>
          <w:b/>
          <w:bCs/>
          <w:color w:val="000000"/>
        </w:rPr>
        <w:t xml:space="preserve">Ejes rectores </w:t>
      </w:r>
    </w:p>
    <w:p w:rsidR="00C8459F" w:rsidRPr="00C8459F" w:rsidRDefault="00C8459F" w:rsidP="006232CB">
      <w:pPr>
        <w:spacing w:line="360" w:lineRule="auto"/>
        <w:jc w:val="both"/>
        <w:rPr>
          <w:rStyle w:val="negritas"/>
          <w:rFonts w:ascii="Arial Narrow" w:hAnsi="Arial Narrow"/>
          <w:b/>
          <w:bCs/>
        </w:rPr>
      </w:pPr>
    </w:p>
    <w:p w:rsidR="00C8459F" w:rsidRDefault="00206CA8" w:rsidP="006232CB">
      <w:pPr>
        <w:tabs>
          <w:tab w:val="left" w:pos="284"/>
          <w:tab w:val="left" w:pos="1276"/>
        </w:tabs>
        <w:spacing w:line="360" w:lineRule="auto"/>
        <w:ind w:right="-518"/>
        <w:jc w:val="both"/>
        <w:rPr>
          <w:rFonts w:ascii="Arial Narrow" w:hAnsi="Arial Narrow" w:cs="Tahoma"/>
        </w:rPr>
      </w:pPr>
      <w:r>
        <w:rPr>
          <w:rFonts w:ascii="Arial Narrow" w:hAnsi="Arial Narrow" w:cs="Tahoma"/>
        </w:rPr>
        <w:t xml:space="preserve">Para </w:t>
      </w:r>
      <w:r w:rsidR="00C8459F" w:rsidRPr="00C8459F">
        <w:rPr>
          <w:rFonts w:ascii="Arial Narrow" w:hAnsi="Arial Narrow" w:cs="Tahoma"/>
        </w:rPr>
        <w:t>llevar a cabo su</w:t>
      </w:r>
      <w:r>
        <w:rPr>
          <w:rFonts w:ascii="Arial Narrow" w:hAnsi="Arial Narrow" w:cs="Tahoma"/>
        </w:rPr>
        <w:t>s</w:t>
      </w:r>
      <w:r w:rsidR="00C8459F" w:rsidRPr="00C8459F">
        <w:rPr>
          <w:rFonts w:ascii="Arial Narrow" w:hAnsi="Arial Narrow" w:cs="Tahoma"/>
        </w:rPr>
        <w:t xml:space="preserve"> actividad</w:t>
      </w:r>
      <w:r w:rsidR="00A412EC">
        <w:rPr>
          <w:rFonts w:ascii="Arial Narrow" w:hAnsi="Arial Narrow" w:cs="Tahoma"/>
        </w:rPr>
        <w:t>es, esta C</w:t>
      </w:r>
      <w:r>
        <w:rPr>
          <w:rFonts w:ascii="Arial Narrow" w:hAnsi="Arial Narrow" w:cs="Tahoma"/>
        </w:rPr>
        <w:t>omisión se propone</w:t>
      </w:r>
      <w:r w:rsidR="00C8459F" w:rsidRPr="00C8459F">
        <w:rPr>
          <w:rFonts w:ascii="Arial Narrow" w:hAnsi="Arial Narrow" w:cs="Tahoma"/>
        </w:rPr>
        <w:t>:</w:t>
      </w:r>
    </w:p>
    <w:p w:rsidR="00A412EC" w:rsidRDefault="00A412EC" w:rsidP="006232CB">
      <w:pPr>
        <w:tabs>
          <w:tab w:val="left" w:pos="284"/>
          <w:tab w:val="left" w:pos="1276"/>
        </w:tabs>
        <w:spacing w:line="360" w:lineRule="auto"/>
        <w:ind w:right="-518"/>
        <w:jc w:val="both"/>
        <w:rPr>
          <w:rFonts w:ascii="Arial Narrow" w:hAnsi="Arial Narrow" w:cs="Tahoma"/>
        </w:rPr>
      </w:pPr>
    </w:p>
    <w:p w:rsidR="00015BDA" w:rsidRPr="008B7032" w:rsidRDefault="00015BDA" w:rsidP="006232CB">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sidRPr="008B7032">
        <w:rPr>
          <w:rFonts w:ascii="Arial Narrow" w:hAnsi="Arial Narrow" w:cs="Tahoma"/>
          <w:color w:val="000000" w:themeColor="text1"/>
        </w:rPr>
        <w:t>Adop</w:t>
      </w:r>
      <w:r w:rsidR="00206CA8">
        <w:rPr>
          <w:rFonts w:ascii="Arial Narrow" w:hAnsi="Arial Narrow" w:cs="Tahoma"/>
          <w:color w:val="000000" w:themeColor="text1"/>
        </w:rPr>
        <w:t xml:space="preserve">tar </w:t>
      </w:r>
      <w:r w:rsidRPr="008B7032">
        <w:rPr>
          <w:rFonts w:ascii="Arial Narrow" w:hAnsi="Arial Narrow" w:cs="Tahoma"/>
          <w:color w:val="000000" w:themeColor="text1"/>
        </w:rPr>
        <w:t xml:space="preserve">las mejores prácticas </w:t>
      </w:r>
      <w:r w:rsidR="00A412EC">
        <w:rPr>
          <w:rFonts w:ascii="Arial Narrow" w:hAnsi="Arial Narrow" w:cs="Tahoma"/>
          <w:color w:val="000000" w:themeColor="text1"/>
        </w:rPr>
        <w:t>I</w:t>
      </w:r>
      <w:r w:rsidRPr="008B7032">
        <w:rPr>
          <w:rFonts w:ascii="Arial Narrow" w:hAnsi="Arial Narrow" w:cs="Tahoma"/>
          <w:color w:val="000000" w:themeColor="text1"/>
        </w:rPr>
        <w:t>nternacionales.</w:t>
      </w:r>
    </w:p>
    <w:p w:rsidR="00015BDA" w:rsidRPr="008B7032" w:rsidRDefault="00E802B2" w:rsidP="006232CB">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sidRPr="008B7032">
        <w:rPr>
          <w:rFonts w:ascii="Arial Narrow" w:hAnsi="Arial Narrow" w:cs="Tahoma"/>
          <w:color w:val="000000" w:themeColor="text1"/>
        </w:rPr>
        <w:t>Austeridad</w:t>
      </w:r>
      <w:r w:rsidR="00EB5A0E">
        <w:rPr>
          <w:rFonts w:ascii="Arial Narrow" w:hAnsi="Arial Narrow" w:cs="Tahoma"/>
          <w:color w:val="000000" w:themeColor="text1"/>
        </w:rPr>
        <w:t>.</w:t>
      </w:r>
    </w:p>
    <w:p w:rsidR="00E57FE5" w:rsidRDefault="00E57FE5" w:rsidP="006232CB">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Pr>
          <w:rFonts w:ascii="Arial Narrow" w:hAnsi="Arial Narrow" w:cs="Tahoma"/>
          <w:color w:val="000000" w:themeColor="text1"/>
        </w:rPr>
        <w:t>Certeza</w:t>
      </w:r>
      <w:r w:rsidR="00EB5A0E">
        <w:rPr>
          <w:rFonts w:ascii="Arial Narrow" w:hAnsi="Arial Narrow" w:cs="Tahoma"/>
          <w:color w:val="000000" w:themeColor="text1"/>
        </w:rPr>
        <w:t>.</w:t>
      </w:r>
    </w:p>
    <w:p w:rsidR="00117311" w:rsidRDefault="00117311" w:rsidP="006232CB">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Pr>
          <w:rFonts w:ascii="Arial Narrow" w:hAnsi="Arial Narrow" w:cs="Tahoma"/>
          <w:color w:val="000000" w:themeColor="text1"/>
        </w:rPr>
        <w:t>Eficacia.</w:t>
      </w:r>
    </w:p>
    <w:p w:rsidR="00E57FE5" w:rsidRDefault="00E57FE5" w:rsidP="006232CB">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Pr>
          <w:rFonts w:ascii="Arial Narrow" w:hAnsi="Arial Narrow" w:cs="Tahoma"/>
          <w:color w:val="000000" w:themeColor="text1"/>
        </w:rPr>
        <w:t>Imparcialidad</w:t>
      </w:r>
      <w:r w:rsidR="00EB5A0E">
        <w:rPr>
          <w:rFonts w:ascii="Arial Narrow" w:hAnsi="Arial Narrow" w:cs="Tahoma"/>
          <w:color w:val="000000" w:themeColor="text1"/>
        </w:rPr>
        <w:t>.</w:t>
      </w:r>
    </w:p>
    <w:p w:rsidR="00E57FE5" w:rsidRPr="008B7032" w:rsidRDefault="00E57FE5" w:rsidP="006232CB">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Pr>
          <w:rFonts w:ascii="Arial Narrow" w:hAnsi="Arial Narrow" w:cs="Tahoma"/>
          <w:color w:val="000000" w:themeColor="text1"/>
        </w:rPr>
        <w:t>Independencia</w:t>
      </w:r>
      <w:r w:rsidR="00EB5A0E">
        <w:rPr>
          <w:rFonts w:ascii="Arial Narrow" w:hAnsi="Arial Narrow" w:cs="Tahoma"/>
          <w:color w:val="000000" w:themeColor="text1"/>
        </w:rPr>
        <w:t>.</w:t>
      </w:r>
    </w:p>
    <w:p w:rsidR="00E802B2" w:rsidRPr="008B7032" w:rsidRDefault="00E802B2" w:rsidP="006232CB">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sidRPr="008B7032">
        <w:rPr>
          <w:rFonts w:ascii="Arial Narrow" w:hAnsi="Arial Narrow" w:cs="Tahoma"/>
          <w:color w:val="000000" w:themeColor="text1"/>
        </w:rPr>
        <w:t>Máxima Publicidad y Acceso a la Información</w:t>
      </w:r>
      <w:r w:rsidR="00EB5A0E">
        <w:rPr>
          <w:rFonts w:ascii="Arial Narrow" w:hAnsi="Arial Narrow" w:cs="Tahoma"/>
          <w:color w:val="000000" w:themeColor="text1"/>
        </w:rPr>
        <w:t>.</w:t>
      </w:r>
    </w:p>
    <w:p w:rsidR="00E802B2" w:rsidRPr="008B7032" w:rsidRDefault="00E802B2" w:rsidP="006232CB">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sidRPr="008B7032">
        <w:rPr>
          <w:rFonts w:ascii="Arial Narrow" w:hAnsi="Arial Narrow" w:cs="Tahoma"/>
          <w:color w:val="000000" w:themeColor="text1"/>
        </w:rPr>
        <w:t>Objetividad.</w:t>
      </w:r>
    </w:p>
    <w:p w:rsidR="00341FFF" w:rsidRDefault="008B7032" w:rsidP="001B26ED">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sidRPr="008B7032">
        <w:rPr>
          <w:rFonts w:ascii="Arial Narrow" w:hAnsi="Arial Narrow" w:cs="Tahoma"/>
          <w:color w:val="000000" w:themeColor="text1"/>
        </w:rPr>
        <w:t>Participación Ciudadana</w:t>
      </w:r>
      <w:r w:rsidR="00EB5A0E">
        <w:rPr>
          <w:rFonts w:ascii="Arial Narrow" w:hAnsi="Arial Narrow" w:cs="Tahoma"/>
          <w:color w:val="000000" w:themeColor="text1"/>
        </w:rPr>
        <w:t>.</w:t>
      </w:r>
    </w:p>
    <w:p w:rsidR="00117311" w:rsidRDefault="00117311" w:rsidP="001B26ED">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Pr>
          <w:rFonts w:ascii="Arial Narrow" w:hAnsi="Arial Narrow" w:cs="Tahoma"/>
          <w:color w:val="000000" w:themeColor="text1"/>
        </w:rPr>
        <w:t>Profesionalismo.</w:t>
      </w:r>
    </w:p>
    <w:p w:rsidR="00117311" w:rsidRDefault="00117311" w:rsidP="001B26ED">
      <w:pPr>
        <w:pStyle w:val="Prrafodelista"/>
        <w:numPr>
          <w:ilvl w:val="0"/>
          <w:numId w:val="13"/>
        </w:numPr>
        <w:tabs>
          <w:tab w:val="left" w:pos="284"/>
          <w:tab w:val="left" w:pos="1276"/>
        </w:tabs>
        <w:spacing w:line="360" w:lineRule="auto"/>
        <w:ind w:right="-518"/>
        <w:jc w:val="both"/>
        <w:rPr>
          <w:rFonts w:ascii="Arial Narrow" w:hAnsi="Arial Narrow" w:cs="Tahoma"/>
          <w:color w:val="000000" w:themeColor="text1"/>
        </w:rPr>
      </w:pPr>
      <w:r>
        <w:rPr>
          <w:rFonts w:ascii="Arial Narrow" w:hAnsi="Arial Narrow" w:cs="Tahoma"/>
          <w:color w:val="000000" w:themeColor="text1"/>
        </w:rPr>
        <w:t>Trasparencia.</w:t>
      </w:r>
    </w:p>
    <w:p w:rsidR="0087691E" w:rsidRDefault="0087691E" w:rsidP="0087691E">
      <w:pPr>
        <w:tabs>
          <w:tab w:val="left" w:pos="284"/>
          <w:tab w:val="left" w:pos="1276"/>
        </w:tabs>
        <w:spacing w:line="360" w:lineRule="auto"/>
        <w:ind w:right="-518"/>
        <w:jc w:val="both"/>
        <w:rPr>
          <w:rFonts w:ascii="Arial Narrow" w:hAnsi="Arial Narrow" w:cs="Tahoma"/>
          <w:color w:val="000000" w:themeColor="text1"/>
        </w:rPr>
      </w:pPr>
    </w:p>
    <w:p w:rsidR="0087691E" w:rsidRDefault="0087691E" w:rsidP="0087691E">
      <w:pPr>
        <w:tabs>
          <w:tab w:val="left" w:pos="284"/>
          <w:tab w:val="left" w:pos="1276"/>
        </w:tabs>
        <w:spacing w:line="360" w:lineRule="auto"/>
        <w:ind w:right="-518"/>
        <w:jc w:val="both"/>
        <w:rPr>
          <w:rFonts w:ascii="Arial Narrow" w:hAnsi="Arial Narrow" w:cs="Tahoma"/>
          <w:color w:val="000000" w:themeColor="text1"/>
        </w:rPr>
      </w:pPr>
    </w:p>
    <w:p w:rsidR="0087691E" w:rsidRPr="0087691E" w:rsidRDefault="0087691E" w:rsidP="0087691E">
      <w:pPr>
        <w:tabs>
          <w:tab w:val="left" w:pos="284"/>
          <w:tab w:val="left" w:pos="1276"/>
        </w:tabs>
        <w:spacing w:line="360" w:lineRule="auto"/>
        <w:ind w:right="-518"/>
        <w:jc w:val="both"/>
        <w:rPr>
          <w:rFonts w:ascii="Arial Narrow" w:hAnsi="Arial Narrow" w:cs="Tahoma"/>
          <w:color w:val="000000" w:themeColor="text1"/>
        </w:rPr>
      </w:pPr>
    </w:p>
    <w:p w:rsidR="00C8459F" w:rsidRPr="00C8459F" w:rsidRDefault="00C8459F" w:rsidP="006232CB">
      <w:pPr>
        <w:pStyle w:val="NormalWeb"/>
        <w:shd w:val="clear" w:color="auto" w:fill="FFFFFF"/>
        <w:spacing w:line="360" w:lineRule="auto"/>
        <w:jc w:val="both"/>
        <w:rPr>
          <w:rStyle w:val="negritas"/>
          <w:rFonts w:ascii="Arial Narrow" w:hAnsi="Arial Narrow"/>
          <w:b/>
          <w:bCs/>
        </w:rPr>
      </w:pPr>
      <w:r>
        <w:rPr>
          <w:rStyle w:val="negritas"/>
          <w:rFonts w:ascii="Arial Narrow" w:hAnsi="Arial Narrow" w:cs="Times"/>
          <w:b/>
          <w:bCs/>
          <w:color w:val="000000"/>
        </w:rPr>
        <w:t xml:space="preserve">VII. </w:t>
      </w:r>
      <w:r w:rsidRPr="00C8459F">
        <w:rPr>
          <w:rStyle w:val="negritas"/>
          <w:rFonts w:ascii="Arial Narrow" w:hAnsi="Arial Narrow" w:cs="Times"/>
          <w:b/>
          <w:bCs/>
          <w:color w:val="000000"/>
        </w:rPr>
        <w:t>Proce</w:t>
      </w:r>
      <w:r w:rsidR="00B6385F">
        <w:rPr>
          <w:rStyle w:val="negritas"/>
          <w:rFonts w:ascii="Arial Narrow" w:hAnsi="Arial Narrow" w:cs="Times"/>
          <w:b/>
          <w:bCs/>
          <w:color w:val="000000"/>
        </w:rPr>
        <w:t>dimiento de los asuntos turnados</w:t>
      </w:r>
      <w:r w:rsidRPr="00C8459F">
        <w:rPr>
          <w:rStyle w:val="negritas"/>
          <w:rFonts w:ascii="Arial Narrow" w:hAnsi="Arial Narrow" w:cs="Times"/>
          <w:b/>
          <w:bCs/>
          <w:color w:val="000000"/>
        </w:rPr>
        <w:t xml:space="preserve"> y oficios de respuesta a atención de consultas</w:t>
      </w:r>
      <w:r w:rsidR="00B6385F">
        <w:rPr>
          <w:rStyle w:val="negritas"/>
          <w:rFonts w:ascii="Arial Narrow" w:hAnsi="Arial Narrow" w:cs="Times"/>
          <w:b/>
          <w:bCs/>
          <w:color w:val="000000"/>
        </w:rPr>
        <w:t>.</w:t>
      </w:r>
    </w:p>
    <w:p w:rsidR="00C8459F" w:rsidRPr="00B6385F" w:rsidRDefault="00861A53" w:rsidP="006232CB">
      <w:pPr>
        <w:tabs>
          <w:tab w:val="left" w:pos="284"/>
          <w:tab w:val="left" w:pos="1276"/>
        </w:tabs>
        <w:spacing w:line="360" w:lineRule="auto"/>
        <w:ind w:left="851" w:right="-518" w:hanging="284"/>
        <w:jc w:val="both"/>
        <w:rPr>
          <w:rFonts w:ascii="Arial Narrow" w:hAnsi="Arial Narrow" w:cs="Tahoma"/>
        </w:rPr>
      </w:pPr>
      <w:r>
        <w:rPr>
          <w:rFonts w:ascii="Times" w:hAnsi="Times" w:cs="Times"/>
          <w:color w:val="000000"/>
          <w:sz w:val="22"/>
          <w:szCs w:val="22"/>
        </w:rPr>
        <w:t xml:space="preserve">1. </w:t>
      </w:r>
      <w:r w:rsidR="00C8459F" w:rsidRPr="00B6385F">
        <w:rPr>
          <w:rFonts w:ascii="Arial Narrow" w:hAnsi="Arial Narrow" w:cs="Tahoma"/>
        </w:rPr>
        <w:t>El Presidente, en acuerdo con</w:t>
      </w:r>
      <w:r w:rsidR="00341FFF">
        <w:rPr>
          <w:rFonts w:ascii="Arial Narrow" w:hAnsi="Arial Narrow" w:cs="Tahoma"/>
        </w:rPr>
        <w:t xml:space="preserve"> las y</w:t>
      </w:r>
      <w:r w:rsidR="00C8459F" w:rsidRPr="00B6385F">
        <w:rPr>
          <w:rFonts w:ascii="Arial Narrow" w:hAnsi="Arial Narrow" w:cs="Tahoma"/>
        </w:rPr>
        <w:t xml:space="preserve"> los Secretarios de la Junta Directiva, </w:t>
      </w:r>
      <w:r w:rsidR="00341FFF">
        <w:rPr>
          <w:rFonts w:ascii="Arial Narrow" w:hAnsi="Arial Narrow" w:cs="Tahoma"/>
        </w:rPr>
        <w:t>propondrán</w:t>
      </w:r>
      <w:r w:rsidR="00C8459F" w:rsidRPr="00B6385F">
        <w:rPr>
          <w:rFonts w:ascii="Arial Narrow" w:hAnsi="Arial Narrow" w:cs="Tahoma"/>
        </w:rPr>
        <w:t xml:space="preserve"> el trámite </w:t>
      </w:r>
      <w:r>
        <w:rPr>
          <w:rFonts w:ascii="Arial Narrow" w:hAnsi="Arial Narrow" w:cs="Tahoma"/>
        </w:rPr>
        <w:t xml:space="preserve">    </w:t>
      </w:r>
      <w:r w:rsidR="00C8459F" w:rsidRPr="00B6385F">
        <w:rPr>
          <w:rFonts w:ascii="Arial Narrow" w:hAnsi="Arial Narrow" w:cs="Tahoma"/>
        </w:rPr>
        <w:t>correspondiente a cada asunto recibido.</w:t>
      </w:r>
    </w:p>
    <w:p w:rsidR="00C8459F" w:rsidRPr="00B6385F" w:rsidRDefault="00C8459F" w:rsidP="006232CB">
      <w:pPr>
        <w:tabs>
          <w:tab w:val="left" w:pos="284"/>
          <w:tab w:val="left" w:pos="1276"/>
        </w:tabs>
        <w:spacing w:line="360" w:lineRule="auto"/>
        <w:ind w:left="851" w:right="-518" w:hanging="284"/>
        <w:jc w:val="both"/>
        <w:rPr>
          <w:rFonts w:ascii="Arial Narrow" w:hAnsi="Arial Narrow" w:cs="Tahoma"/>
        </w:rPr>
      </w:pPr>
      <w:r w:rsidRPr="00B6385F">
        <w:rPr>
          <w:rFonts w:ascii="Arial Narrow" w:hAnsi="Arial Narrow" w:cs="Tahoma"/>
        </w:rPr>
        <w:t xml:space="preserve">2. </w:t>
      </w:r>
      <w:r w:rsidR="00861A53">
        <w:rPr>
          <w:rFonts w:ascii="Arial Narrow" w:hAnsi="Arial Narrow" w:cs="Tahoma"/>
        </w:rPr>
        <w:t xml:space="preserve">  </w:t>
      </w:r>
      <w:r w:rsidRPr="00B6385F">
        <w:rPr>
          <w:rFonts w:ascii="Arial Narrow" w:hAnsi="Arial Narrow" w:cs="Tahoma"/>
        </w:rPr>
        <w:t>La Presidencia recibirá, registrará y dará cuenta con oportunidad a sus integrantes, de los asuntos turnados por la Mesa Directiva, así como de las consultas que, en su caso, le hagan llegar otros órganos competentes para ello.</w:t>
      </w:r>
    </w:p>
    <w:p w:rsidR="00C8459F" w:rsidRPr="00B6385F" w:rsidRDefault="00C8459F" w:rsidP="006232CB">
      <w:pPr>
        <w:tabs>
          <w:tab w:val="left" w:pos="284"/>
          <w:tab w:val="left" w:pos="1276"/>
        </w:tabs>
        <w:spacing w:line="360" w:lineRule="auto"/>
        <w:ind w:left="851" w:right="-518" w:hanging="284"/>
        <w:jc w:val="both"/>
        <w:rPr>
          <w:rFonts w:ascii="Arial Narrow" w:hAnsi="Arial Narrow" w:cs="Tahoma"/>
        </w:rPr>
      </w:pPr>
      <w:r w:rsidRPr="00B6385F">
        <w:rPr>
          <w:rFonts w:ascii="Arial Narrow" w:hAnsi="Arial Narrow" w:cs="Tahoma"/>
        </w:rPr>
        <w:t xml:space="preserve">3. </w:t>
      </w:r>
      <w:r w:rsidR="00861A53">
        <w:rPr>
          <w:rFonts w:ascii="Arial Narrow" w:hAnsi="Arial Narrow" w:cs="Tahoma"/>
        </w:rPr>
        <w:t xml:space="preserve"> </w:t>
      </w:r>
      <w:r w:rsidRPr="00B6385F">
        <w:rPr>
          <w:rFonts w:ascii="Arial Narrow" w:hAnsi="Arial Narrow" w:cs="Tahoma"/>
        </w:rPr>
        <w:t>El Secretario designado para ello, llevará el conteo de los plazos de cada asunto, así como una clasificación por temas y dará cuenta a la Junta Directiva para que acuerde lo conducente.</w:t>
      </w:r>
    </w:p>
    <w:p w:rsidR="00052B2E" w:rsidRDefault="00C8459F" w:rsidP="006232CB">
      <w:pPr>
        <w:tabs>
          <w:tab w:val="left" w:pos="284"/>
          <w:tab w:val="left" w:pos="1276"/>
        </w:tabs>
        <w:spacing w:line="360" w:lineRule="auto"/>
        <w:ind w:left="851" w:right="-518" w:hanging="284"/>
        <w:jc w:val="both"/>
        <w:rPr>
          <w:rFonts w:ascii="Arial Narrow" w:hAnsi="Arial Narrow" w:cs="Tahoma"/>
        </w:rPr>
      </w:pPr>
      <w:r w:rsidRPr="00B6385F">
        <w:rPr>
          <w:rFonts w:ascii="Arial Narrow" w:hAnsi="Arial Narrow" w:cs="Tahoma"/>
        </w:rPr>
        <w:t xml:space="preserve">4. </w:t>
      </w:r>
      <w:r w:rsidR="00861A53">
        <w:rPr>
          <w:rFonts w:ascii="Arial Narrow" w:hAnsi="Arial Narrow" w:cs="Tahoma"/>
        </w:rPr>
        <w:t xml:space="preserve"> </w:t>
      </w:r>
      <w:r w:rsidRPr="00B6385F">
        <w:rPr>
          <w:rFonts w:ascii="Arial Narrow" w:hAnsi="Arial Narrow" w:cs="Tahoma"/>
        </w:rPr>
        <w:t xml:space="preserve">El equipo técnico de la Comisión, conformado por la Secretaría Técnica y asesores realizarán las propuestas de </w:t>
      </w:r>
      <w:r w:rsidR="00464FDE" w:rsidRPr="00B6385F">
        <w:rPr>
          <w:rFonts w:ascii="Arial Narrow" w:hAnsi="Arial Narrow" w:cs="Tahoma"/>
        </w:rPr>
        <w:t>pre dictámenes</w:t>
      </w:r>
      <w:r w:rsidRPr="00B6385F">
        <w:rPr>
          <w:rFonts w:ascii="Arial Narrow" w:hAnsi="Arial Narrow" w:cs="Tahoma"/>
        </w:rPr>
        <w:t xml:space="preserve">, así como los proyectos de respuesta de un asunto determinado y los proyectos de informes semestrales, </w:t>
      </w:r>
      <w:r w:rsidR="00052B2E">
        <w:rPr>
          <w:rFonts w:ascii="Arial Narrow" w:hAnsi="Arial Narrow" w:cs="Tahoma"/>
        </w:rPr>
        <w:t xml:space="preserve">para ser sometidos </w:t>
      </w:r>
      <w:r w:rsidR="00FE2C18">
        <w:rPr>
          <w:rFonts w:ascii="Arial Narrow" w:hAnsi="Arial Narrow" w:cs="Tahoma"/>
        </w:rPr>
        <w:t xml:space="preserve">a </w:t>
      </w:r>
      <w:r w:rsidR="00052B2E">
        <w:rPr>
          <w:rFonts w:ascii="Arial Narrow" w:hAnsi="Arial Narrow" w:cs="Tahoma"/>
        </w:rPr>
        <w:t xml:space="preserve">consideración </w:t>
      </w:r>
      <w:r w:rsidR="000A2B26">
        <w:rPr>
          <w:rFonts w:ascii="Arial Narrow" w:hAnsi="Arial Narrow" w:cs="Tahoma"/>
        </w:rPr>
        <w:t>de la Junta Directiva y del Pleno de la Comisión.</w:t>
      </w:r>
    </w:p>
    <w:p w:rsidR="00C8459F" w:rsidRPr="00B6385F" w:rsidRDefault="00C8459F" w:rsidP="006232CB">
      <w:pPr>
        <w:tabs>
          <w:tab w:val="left" w:pos="284"/>
          <w:tab w:val="left" w:pos="1276"/>
        </w:tabs>
        <w:spacing w:line="360" w:lineRule="auto"/>
        <w:ind w:left="851" w:right="-518" w:hanging="284"/>
        <w:jc w:val="both"/>
        <w:rPr>
          <w:rFonts w:ascii="Arial Narrow" w:hAnsi="Arial Narrow" w:cs="Tahoma"/>
        </w:rPr>
      </w:pPr>
      <w:r w:rsidRPr="00B6385F">
        <w:rPr>
          <w:rFonts w:ascii="Arial Narrow" w:hAnsi="Arial Narrow" w:cs="Tahoma"/>
        </w:rPr>
        <w:t xml:space="preserve">5. </w:t>
      </w:r>
      <w:r w:rsidR="00464FDE">
        <w:rPr>
          <w:rFonts w:ascii="Arial Narrow" w:hAnsi="Arial Narrow" w:cs="Tahoma"/>
        </w:rPr>
        <w:t xml:space="preserve">  </w:t>
      </w:r>
      <w:r w:rsidRPr="00B6385F">
        <w:rPr>
          <w:rFonts w:ascii="Arial Narrow" w:hAnsi="Arial Narrow" w:cs="Tahoma"/>
        </w:rPr>
        <w:t>En los casos que la Junta Directiva acuerde procedente, se llevarán a cabo consultas con órganos especializados o interesados en las materias que se estudien.</w:t>
      </w:r>
    </w:p>
    <w:p w:rsidR="00C8459F" w:rsidRPr="00B6385F" w:rsidRDefault="00C8459F" w:rsidP="006232CB">
      <w:pPr>
        <w:tabs>
          <w:tab w:val="left" w:pos="284"/>
          <w:tab w:val="left" w:pos="1276"/>
        </w:tabs>
        <w:spacing w:line="360" w:lineRule="auto"/>
        <w:ind w:left="851" w:right="-518" w:hanging="284"/>
        <w:jc w:val="both"/>
        <w:rPr>
          <w:rFonts w:ascii="Arial Narrow" w:hAnsi="Arial Narrow" w:cs="Tahoma"/>
        </w:rPr>
      </w:pPr>
      <w:r w:rsidRPr="00B6385F">
        <w:rPr>
          <w:rFonts w:ascii="Arial Narrow" w:hAnsi="Arial Narrow" w:cs="Tahoma"/>
        </w:rPr>
        <w:t xml:space="preserve">6. </w:t>
      </w:r>
      <w:r w:rsidR="00464FDE">
        <w:rPr>
          <w:rFonts w:ascii="Arial Narrow" w:hAnsi="Arial Narrow" w:cs="Tahoma"/>
        </w:rPr>
        <w:t xml:space="preserve"> </w:t>
      </w:r>
      <w:r w:rsidRPr="00B6385F">
        <w:rPr>
          <w:rFonts w:ascii="Arial Narrow" w:hAnsi="Arial Narrow" w:cs="Tahoma"/>
        </w:rPr>
        <w:t>Cuando la Junta Directiva lo estime conveniente, se solicitarán a la Mesa Directiva de la Cámara</w:t>
      </w:r>
      <w:r w:rsidR="00A412EC">
        <w:rPr>
          <w:rFonts w:ascii="Arial Narrow" w:hAnsi="Arial Narrow" w:cs="Tahoma"/>
        </w:rPr>
        <w:t xml:space="preserve"> de Diputados</w:t>
      </w:r>
      <w:r w:rsidRPr="00B6385F">
        <w:rPr>
          <w:rFonts w:ascii="Arial Narrow" w:hAnsi="Arial Narrow" w:cs="Tahoma"/>
        </w:rPr>
        <w:t>, autorización de prórrogas para los asuntos que se acuerden.</w:t>
      </w:r>
    </w:p>
    <w:p w:rsidR="00C8459F" w:rsidRPr="00B6385F" w:rsidRDefault="00C8459F" w:rsidP="006232CB">
      <w:pPr>
        <w:tabs>
          <w:tab w:val="left" w:pos="284"/>
          <w:tab w:val="left" w:pos="1276"/>
        </w:tabs>
        <w:spacing w:line="360" w:lineRule="auto"/>
        <w:ind w:left="851" w:right="-518" w:hanging="284"/>
        <w:jc w:val="both"/>
        <w:rPr>
          <w:rFonts w:ascii="Arial Narrow" w:hAnsi="Arial Narrow" w:cs="Tahoma"/>
        </w:rPr>
      </w:pPr>
      <w:r w:rsidRPr="00B6385F">
        <w:rPr>
          <w:rFonts w:ascii="Arial Narrow" w:hAnsi="Arial Narrow" w:cs="Tahoma"/>
        </w:rPr>
        <w:t xml:space="preserve">7. </w:t>
      </w:r>
      <w:r w:rsidR="00464FDE">
        <w:rPr>
          <w:rFonts w:ascii="Arial Narrow" w:hAnsi="Arial Narrow" w:cs="Tahoma"/>
        </w:rPr>
        <w:t xml:space="preserve"> </w:t>
      </w:r>
      <w:r w:rsidRPr="00B6385F">
        <w:rPr>
          <w:rFonts w:ascii="Arial Narrow" w:hAnsi="Arial Narrow" w:cs="Tahoma"/>
        </w:rPr>
        <w:t xml:space="preserve">Los </w:t>
      </w:r>
      <w:r w:rsidR="00464FDE" w:rsidRPr="00B6385F">
        <w:rPr>
          <w:rFonts w:ascii="Arial Narrow" w:hAnsi="Arial Narrow" w:cs="Tahoma"/>
        </w:rPr>
        <w:t>pre dictámenes</w:t>
      </w:r>
      <w:r w:rsidRPr="00B6385F">
        <w:rPr>
          <w:rFonts w:ascii="Arial Narrow" w:hAnsi="Arial Narrow" w:cs="Tahoma"/>
        </w:rPr>
        <w:t xml:space="preserve"> y proyectos de respuesta serán conocidos, primero por la Junta</w:t>
      </w:r>
      <w:r w:rsidR="00464FDE">
        <w:rPr>
          <w:rFonts w:ascii="Arial Narrow" w:hAnsi="Arial Narrow" w:cs="Tahoma"/>
        </w:rPr>
        <w:t xml:space="preserve"> Directiva para que acuerde el orden del día de cada r</w:t>
      </w:r>
      <w:r w:rsidRPr="00B6385F">
        <w:rPr>
          <w:rFonts w:ascii="Arial Narrow" w:hAnsi="Arial Narrow" w:cs="Tahoma"/>
        </w:rPr>
        <w:t>eunión ordinaria y después, por el pleno de la Comisión</w:t>
      </w:r>
      <w:r w:rsidR="00341FFF">
        <w:rPr>
          <w:rFonts w:ascii="Arial Narrow" w:hAnsi="Arial Narrow" w:cs="Tahoma"/>
        </w:rPr>
        <w:t>, cumpliendo con los plazos, en caso de los dictámenes, con lo que dispone el Reglamento de la Cámara de Diputados</w:t>
      </w:r>
      <w:r w:rsidRPr="00B6385F">
        <w:rPr>
          <w:rFonts w:ascii="Arial Narrow" w:hAnsi="Arial Narrow" w:cs="Tahoma"/>
        </w:rPr>
        <w:t>.</w:t>
      </w:r>
    </w:p>
    <w:p w:rsidR="00C8459F" w:rsidRDefault="00C8459F" w:rsidP="006232CB">
      <w:pPr>
        <w:tabs>
          <w:tab w:val="left" w:pos="284"/>
          <w:tab w:val="left" w:pos="1276"/>
        </w:tabs>
        <w:spacing w:line="360" w:lineRule="auto"/>
        <w:ind w:left="851" w:right="-518" w:hanging="284"/>
        <w:jc w:val="both"/>
        <w:rPr>
          <w:rFonts w:ascii="Arial Narrow" w:hAnsi="Arial Narrow" w:cs="Tahoma"/>
        </w:rPr>
      </w:pPr>
      <w:r w:rsidRPr="00B6385F">
        <w:rPr>
          <w:rFonts w:ascii="Arial Narrow" w:hAnsi="Arial Narrow" w:cs="Tahoma"/>
        </w:rPr>
        <w:t xml:space="preserve">8. </w:t>
      </w:r>
      <w:r w:rsidR="00464FDE">
        <w:rPr>
          <w:rFonts w:ascii="Arial Narrow" w:hAnsi="Arial Narrow" w:cs="Tahoma"/>
        </w:rPr>
        <w:t xml:space="preserve"> </w:t>
      </w:r>
      <w:r w:rsidRPr="00B6385F">
        <w:rPr>
          <w:rFonts w:ascii="Arial Narrow" w:hAnsi="Arial Narrow" w:cs="Tahoma"/>
        </w:rPr>
        <w:t>Las actas d</w:t>
      </w:r>
      <w:r w:rsidR="00A412EC">
        <w:rPr>
          <w:rFonts w:ascii="Arial Narrow" w:hAnsi="Arial Narrow" w:cs="Tahoma"/>
        </w:rPr>
        <w:t>e las reuniones serán elaborada</w:t>
      </w:r>
      <w:r w:rsidR="000A2B26">
        <w:rPr>
          <w:rFonts w:ascii="Arial Narrow" w:hAnsi="Arial Narrow" w:cs="Tahoma"/>
        </w:rPr>
        <w:t>s por el Secretario Técnico</w:t>
      </w:r>
      <w:r w:rsidRPr="00B6385F">
        <w:rPr>
          <w:rFonts w:ascii="Arial Narrow" w:hAnsi="Arial Narrow" w:cs="Tahoma"/>
        </w:rPr>
        <w:t xml:space="preserve">, con posterioridad a </w:t>
      </w:r>
      <w:r w:rsidR="00B6385F" w:rsidRPr="00B6385F">
        <w:rPr>
          <w:rFonts w:ascii="Arial Narrow" w:hAnsi="Arial Narrow" w:cs="Tahoma"/>
        </w:rPr>
        <w:t>cad</w:t>
      </w:r>
      <w:r w:rsidR="000A2B26">
        <w:rPr>
          <w:rFonts w:ascii="Arial Narrow" w:hAnsi="Arial Narrow" w:cs="Tahoma"/>
        </w:rPr>
        <w:t xml:space="preserve">a </w:t>
      </w:r>
      <w:r w:rsidR="00464FDE">
        <w:rPr>
          <w:rFonts w:ascii="Arial Narrow" w:hAnsi="Arial Narrow" w:cs="Tahoma"/>
        </w:rPr>
        <w:t>r</w:t>
      </w:r>
      <w:r w:rsidR="000A2B26">
        <w:rPr>
          <w:rFonts w:ascii="Arial Narrow" w:hAnsi="Arial Narrow" w:cs="Tahoma"/>
        </w:rPr>
        <w:t xml:space="preserve">eunión ordinaria, y se someterán a la aprobación </w:t>
      </w:r>
      <w:r w:rsidR="00B6385F" w:rsidRPr="00B6385F">
        <w:rPr>
          <w:rFonts w:ascii="Arial Narrow" w:hAnsi="Arial Narrow" w:cs="Tahoma"/>
        </w:rPr>
        <w:t xml:space="preserve">en la siguiente </w:t>
      </w:r>
      <w:r w:rsidR="00464FDE">
        <w:rPr>
          <w:rFonts w:ascii="Arial Narrow" w:hAnsi="Arial Narrow" w:cs="Tahoma"/>
        </w:rPr>
        <w:t>r</w:t>
      </w:r>
      <w:r w:rsidR="00B6385F" w:rsidRPr="00B6385F">
        <w:rPr>
          <w:rFonts w:ascii="Arial Narrow" w:hAnsi="Arial Narrow" w:cs="Tahoma"/>
        </w:rPr>
        <w:t xml:space="preserve">eunión </w:t>
      </w:r>
      <w:r w:rsidR="00464FDE">
        <w:rPr>
          <w:rFonts w:ascii="Arial Narrow" w:hAnsi="Arial Narrow" w:cs="Tahoma"/>
        </w:rPr>
        <w:t>o</w:t>
      </w:r>
      <w:r w:rsidR="00B6385F" w:rsidRPr="00B6385F">
        <w:rPr>
          <w:rFonts w:ascii="Arial Narrow" w:hAnsi="Arial Narrow" w:cs="Tahoma"/>
        </w:rPr>
        <w:t>rdinaria.</w:t>
      </w:r>
    </w:p>
    <w:p w:rsidR="004D5B1B" w:rsidRDefault="004D5B1B" w:rsidP="006232CB">
      <w:pPr>
        <w:tabs>
          <w:tab w:val="left" w:pos="284"/>
          <w:tab w:val="left" w:pos="1276"/>
        </w:tabs>
        <w:spacing w:line="360" w:lineRule="auto"/>
        <w:ind w:left="851" w:right="-518" w:hanging="284"/>
        <w:jc w:val="both"/>
        <w:rPr>
          <w:rFonts w:ascii="Arial Narrow" w:hAnsi="Arial Narrow" w:cs="Tahoma"/>
        </w:rPr>
      </w:pPr>
      <w:r>
        <w:rPr>
          <w:rFonts w:ascii="Arial Narrow" w:hAnsi="Arial Narrow" w:cs="Tahoma"/>
        </w:rPr>
        <w:t>9. La integración de los ponentes o especialistas de los foros y seminarios que realice la Comisión, serán acordados por la Junta Directiva, procurando que éstos sean plurales y acorde con el asunto a atender.</w:t>
      </w:r>
    </w:p>
    <w:p w:rsidR="00B302E6" w:rsidRDefault="004D5B1B" w:rsidP="004152CC">
      <w:pPr>
        <w:tabs>
          <w:tab w:val="left" w:pos="284"/>
          <w:tab w:val="left" w:pos="1276"/>
        </w:tabs>
        <w:spacing w:line="360" w:lineRule="auto"/>
        <w:ind w:left="851" w:right="-518" w:hanging="284"/>
        <w:jc w:val="both"/>
        <w:rPr>
          <w:rFonts w:ascii="Arial Narrow" w:hAnsi="Arial Narrow" w:cs="Tahoma"/>
        </w:rPr>
      </w:pPr>
      <w:r>
        <w:rPr>
          <w:rFonts w:ascii="Arial Narrow" w:hAnsi="Arial Narrow" w:cs="Tahoma"/>
        </w:rPr>
        <w:t>10. Promover en los medios electrónicos y digi</w:t>
      </w:r>
      <w:r w:rsidR="008C73CE">
        <w:rPr>
          <w:rFonts w:ascii="Arial Narrow" w:hAnsi="Arial Narrow" w:cs="Tahoma"/>
        </w:rPr>
        <w:t>tales de la Cámara de Diputados como el C</w:t>
      </w:r>
      <w:r w:rsidR="00A33E40">
        <w:rPr>
          <w:rFonts w:ascii="Arial Narrow" w:hAnsi="Arial Narrow" w:cs="Tahoma"/>
        </w:rPr>
        <w:t xml:space="preserve">anal del Congreso, </w:t>
      </w:r>
      <w:proofErr w:type="spellStart"/>
      <w:r w:rsidR="00A33E40">
        <w:rPr>
          <w:rFonts w:ascii="Arial Narrow" w:hAnsi="Arial Narrow" w:cs="Tahoma"/>
        </w:rPr>
        <w:t>micrositio</w:t>
      </w:r>
      <w:proofErr w:type="spellEnd"/>
      <w:r>
        <w:rPr>
          <w:rFonts w:ascii="Arial Narrow" w:hAnsi="Arial Narrow" w:cs="Tahoma"/>
        </w:rPr>
        <w:t xml:space="preserve"> y twit</w:t>
      </w:r>
      <w:r w:rsidR="00A33E40">
        <w:rPr>
          <w:rFonts w:ascii="Arial Narrow" w:hAnsi="Arial Narrow" w:cs="Tahoma"/>
        </w:rPr>
        <w:t>ter,</w:t>
      </w:r>
      <w:r>
        <w:rPr>
          <w:rFonts w:ascii="Arial Narrow" w:hAnsi="Arial Narrow" w:cs="Tahoma"/>
        </w:rPr>
        <w:t xml:space="preserve"> la adhesión al programa 3 de 3, y de una cultura de la rendición de cuentas y transparencia.</w:t>
      </w:r>
    </w:p>
    <w:p w:rsidR="009C4BBE" w:rsidRDefault="009C4BBE" w:rsidP="006232CB">
      <w:pPr>
        <w:spacing w:line="360" w:lineRule="auto"/>
        <w:jc w:val="both"/>
        <w:rPr>
          <w:rFonts w:ascii="Arial Narrow" w:hAnsi="Arial Narrow" w:cs="Tahoma"/>
        </w:rPr>
      </w:pPr>
    </w:p>
    <w:p w:rsidR="0087691E" w:rsidRDefault="0087691E" w:rsidP="006232CB">
      <w:pPr>
        <w:spacing w:line="360" w:lineRule="auto"/>
        <w:jc w:val="both"/>
        <w:rPr>
          <w:rFonts w:ascii="Arial Narrow" w:hAnsi="Arial Narrow" w:cs="Tahoma"/>
        </w:rPr>
      </w:pPr>
    </w:p>
    <w:p w:rsidR="0087691E" w:rsidRDefault="0087691E" w:rsidP="006232CB">
      <w:pPr>
        <w:spacing w:line="360" w:lineRule="auto"/>
        <w:jc w:val="both"/>
        <w:rPr>
          <w:rFonts w:ascii="Arial Narrow" w:hAnsi="Arial Narrow" w:cs="Tahoma"/>
        </w:rPr>
      </w:pPr>
    </w:p>
    <w:p w:rsidR="0087691E" w:rsidRDefault="0087691E" w:rsidP="00AA1125">
      <w:pPr>
        <w:spacing w:line="360" w:lineRule="auto"/>
        <w:jc w:val="both"/>
        <w:rPr>
          <w:rFonts w:ascii="Arial Narrow" w:hAnsi="Arial Narrow" w:cs="Tahoma"/>
          <w:b/>
          <w:bCs/>
          <w:color w:val="FF0000"/>
        </w:rPr>
      </w:pPr>
    </w:p>
    <w:p w:rsidR="00AA1125" w:rsidRPr="00B20286" w:rsidRDefault="00AA1125" w:rsidP="00AA1125">
      <w:pPr>
        <w:spacing w:line="360" w:lineRule="auto"/>
        <w:jc w:val="both"/>
        <w:rPr>
          <w:rFonts w:ascii="Arial Narrow" w:hAnsi="Arial Narrow" w:cs="Tahoma"/>
          <w:b/>
          <w:bCs/>
          <w:color w:val="000000" w:themeColor="text1"/>
        </w:rPr>
      </w:pPr>
      <w:r w:rsidRPr="00B20286">
        <w:rPr>
          <w:rFonts w:ascii="Arial Narrow" w:hAnsi="Arial Narrow" w:cs="Tahoma"/>
          <w:b/>
          <w:bCs/>
          <w:color w:val="000000" w:themeColor="text1"/>
        </w:rPr>
        <w:t>VIII. Acciones a realizar durante el segundo año de la LXIII Legislatura.</w:t>
      </w:r>
    </w:p>
    <w:p w:rsidR="004211CA" w:rsidRPr="00B20286" w:rsidRDefault="004211CA" w:rsidP="00AA1125">
      <w:pPr>
        <w:spacing w:line="360" w:lineRule="auto"/>
        <w:jc w:val="both"/>
        <w:rPr>
          <w:rFonts w:ascii="Arial Narrow" w:hAnsi="Arial Narrow" w:cs="Tahoma"/>
          <w:b/>
          <w:bCs/>
          <w:color w:val="000000" w:themeColor="text1"/>
        </w:rPr>
      </w:pPr>
    </w:p>
    <w:p w:rsidR="004211CA" w:rsidRPr="00B20286" w:rsidRDefault="004211CA" w:rsidP="004211CA">
      <w:pPr>
        <w:spacing w:line="360" w:lineRule="auto"/>
        <w:ind w:right="-518"/>
        <w:jc w:val="both"/>
        <w:rPr>
          <w:rFonts w:ascii="Arial Narrow" w:hAnsi="Arial Narrow" w:cs="Tahoma"/>
          <w:color w:val="000000" w:themeColor="text1"/>
        </w:rPr>
      </w:pPr>
      <w:r w:rsidRPr="00B20286">
        <w:rPr>
          <w:rFonts w:ascii="Arial Narrow" w:hAnsi="Arial Narrow" w:cs="Tahoma"/>
          <w:color w:val="000000" w:themeColor="text1"/>
        </w:rPr>
        <w:t xml:space="preserve">Durante este primer año de actividades de la LXIII legislatura de la Cámara de Diputados del Honorable Congreso de la Unión, se lograron importantes avances en cumplimiento con los mandatos Constitucionales;  </w:t>
      </w:r>
      <w:r w:rsidR="00B25E84" w:rsidRPr="00B20286">
        <w:rPr>
          <w:rFonts w:ascii="Arial Narrow" w:hAnsi="Arial Narrow" w:cs="Tahoma"/>
          <w:color w:val="000000" w:themeColor="text1"/>
        </w:rPr>
        <w:t>Decreto por el que se reforman y adicionan diversas disposiciones de la Constitución Política de los Estados Unidos Mexicanos, en materia de transparencia</w:t>
      </w:r>
      <w:r w:rsidRPr="00B20286">
        <w:rPr>
          <w:rFonts w:ascii="Arial Narrow" w:hAnsi="Arial Narrow" w:cs="Tahoma"/>
          <w:color w:val="000000" w:themeColor="text1"/>
        </w:rPr>
        <w:t xml:space="preserve">, publicado en el Diario Oficial de la Federación, el </w:t>
      </w:r>
      <w:r w:rsidR="00B25E84" w:rsidRPr="00B20286">
        <w:rPr>
          <w:rFonts w:ascii="Arial Narrow" w:hAnsi="Arial Narrow" w:cs="Tahoma"/>
          <w:color w:val="000000" w:themeColor="text1"/>
        </w:rPr>
        <w:t>7</w:t>
      </w:r>
      <w:r w:rsidRPr="00B20286">
        <w:rPr>
          <w:rFonts w:ascii="Arial Narrow" w:hAnsi="Arial Narrow" w:cs="Tahoma"/>
          <w:color w:val="000000" w:themeColor="text1"/>
        </w:rPr>
        <w:t xml:space="preserve"> de </w:t>
      </w:r>
      <w:r w:rsidR="00B25E84" w:rsidRPr="00B20286">
        <w:rPr>
          <w:rFonts w:ascii="Arial Narrow" w:hAnsi="Arial Narrow" w:cs="Tahoma"/>
          <w:color w:val="000000" w:themeColor="text1"/>
        </w:rPr>
        <w:t>febrero de 2014</w:t>
      </w:r>
      <w:r w:rsidRPr="00B20286">
        <w:rPr>
          <w:rFonts w:ascii="Arial Narrow" w:hAnsi="Arial Narrow" w:cs="Tahoma"/>
          <w:color w:val="000000" w:themeColor="text1"/>
        </w:rPr>
        <w:t>, así como; el Decreto por el que se reforman, adicionan y derogan diversas disposiciones de la Constitución Política de los Estados Unidos Mexicanos en materia de combate a la corrupción que crea el Sistema Nacional Anticorrupción (SNA), publicado en el Diario Oficial de la Federación</w:t>
      </w:r>
      <w:r w:rsidR="00381023" w:rsidRPr="00B20286">
        <w:rPr>
          <w:rFonts w:ascii="Arial Narrow" w:hAnsi="Arial Narrow" w:cs="Tahoma"/>
          <w:color w:val="000000" w:themeColor="text1"/>
        </w:rPr>
        <w:t xml:space="preserve"> el 27 de mayo de año en curso.</w:t>
      </w:r>
    </w:p>
    <w:p w:rsidR="00381023" w:rsidRPr="00B20286" w:rsidRDefault="00381023" w:rsidP="004211CA">
      <w:pPr>
        <w:spacing w:line="360" w:lineRule="auto"/>
        <w:ind w:right="-518"/>
        <w:jc w:val="both"/>
        <w:rPr>
          <w:rFonts w:ascii="Arial Narrow" w:hAnsi="Arial Narrow" w:cs="Tahoma"/>
          <w:color w:val="000000" w:themeColor="text1"/>
        </w:rPr>
      </w:pPr>
    </w:p>
    <w:p w:rsidR="00381023" w:rsidRPr="00B20286" w:rsidRDefault="00381023" w:rsidP="004211CA">
      <w:pPr>
        <w:spacing w:line="360" w:lineRule="auto"/>
        <w:ind w:right="-518"/>
        <w:jc w:val="both"/>
        <w:rPr>
          <w:rFonts w:ascii="Arial Narrow" w:hAnsi="Arial Narrow" w:cs="Tahoma"/>
          <w:color w:val="000000" w:themeColor="text1"/>
        </w:rPr>
      </w:pPr>
      <w:r w:rsidRPr="00B20286">
        <w:rPr>
          <w:rFonts w:ascii="Arial Narrow" w:hAnsi="Arial Narrow" w:cs="Tahoma"/>
          <w:color w:val="000000" w:themeColor="text1"/>
        </w:rPr>
        <w:t xml:space="preserve">En la segunda mitad del primer año de actividades de la Comisión de Transparencia y Anticorrupción, se aprobaron importantes </w:t>
      </w:r>
      <w:r w:rsidR="004B67BD" w:rsidRPr="00B20286">
        <w:rPr>
          <w:rFonts w:ascii="Arial Narrow" w:hAnsi="Arial Narrow" w:cs="Tahoma"/>
          <w:color w:val="000000" w:themeColor="text1"/>
        </w:rPr>
        <w:t>Leyes</w:t>
      </w:r>
      <w:r w:rsidRPr="00B20286">
        <w:rPr>
          <w:rFonts w:ascii="Arial Narrow" w:hAnsi="Arial Narrow" w:cs="Tahoma"/>
          <w:color w:val="000000" w:themeColor="text1"/>
        </w:rPr>
        <w:t xml:space="preserve">: </w:t>
      </w:r>
    </w:p>
    <w:p w:rsidR="00381023" w:rsidRPr="00B20286" w:rsidRDefault="00381023" w:rsidP="004211CA">
      <w:pPr>
        <w:spacing w:line="360" w:lineRule="auto"/>
        <w:ind w:right="-518"/>
        <w:jc w:val="both"/>
        <w:rPr>
          <w:rFonts w:ascii="Arial Narrow" w:hAnsi="Arial Narrow" w:cs="Tahoma"/>
          <w:color w:val="000000" w:themeColor="text1"/>
        </w:rPr>
      </w:pPr>
    </w:p>
    <w:p w:rsidR="00381023" w:rsidRPr="00B20286" w:rsidRDefault="00381023" w:rsidP="00381023">
      <w:pPr>
        <w:numPr>
          <w:ilvl w:val="0"/>
          <w:numId w:val="23"/>
        </w:numPr>
        <w:spacing w:line="360" w:lineRule="auto"/>
        <w:ind w:right="-518"/>
        <w:jc w:val="both"/>
        <w:rPr>
          <w:rFonts w:ascii="Arial Narrow" w:hAnsi="Arial Narrow" w:cs="Tahoma"/>
          <w:color w:val="000000" w:themeColor="text1"/>
        </w:rPr>
      </w:pPr>
      <w:r w:rsidRPr="00B20286">
        <w:rPr>
          <w:rFonts w:ascii="Arial Narrow" w:hAnsi="Arial Narrow" w:cs="Tahoma"/>
          <w:color w:val="000000" w:themeColor="text1"/>
        </w:rPr>
        <w:t>Ley Federal de Transparencia y Acceso a la Información Pública;</w:t>
      </w:r>
    </w:p>
    <w:p w:rsidR="00381023" w:rsidRPr="00B20286" w:rsidRDefault="00381023" w:rsidP="00381023">
      <w:pPr>
        <w:numPr>
          <w:ilvl w:val="0"/>
          <w:numId w:val="23"/>
        </w:numPr>
        <w:spacing w:line="360" w:lineRule="auto"/>
        <w:ind w:right="-518"/>
        <w:jc w:val="both"/>
        <w:rPr>
          <w:rFonts w:ascii="Arial Narrow" w:hAnsi="Arial Narrow" w:cs="Tahoma"/>
          <w:color w:val="000000" w:themeColor="text1"/>
        </w:rPr>
      </w:pPr>
      <w:r w:rsidRPr="00B20286">
        <w:rPr>
          <w:rFonts w:ascii="Arial Narrow" w:hAnsi="Arial Narrow" w:cs="Tahoma"/>
          <w:color w:val="000000" w:themeColor="text1"/>
        </w:rPr>
        <w:t>Ley General del Sistema Nacional Anticorrupción;</w:t>
      </w:r>
    </w:p>
    <w:p w:rsidR="00381023" w:rsidRPr="00B20286" w:rsidRDefault="00381023" w:rsidP="00381023">
      <w:pPr>
        <w:numPr>
          <w:ilvl w:val="0"/>
          <w:numId w:val="23"/>
        </w:numPr>
        <w:spacing w:line="360" w:lineRule="auto"/>
        <w:ind w:right="-518"/>
        <w:jc w:val="both"/>
        <w:rPr>
          <w:rFonts w:ascii="Arial Narrow" w:hAnsi="Arial Narrow" w:cs="Tahoma"/>
          <w:color w:val="000000" w:themeColor="text1"/>
        </w:rPr>
      </w:pPr>
      <w:r w:rsidRPr="00B20286">
        <w:rPr>
          <w:rFonts w:ascii="Arial Narrow" w:hAnsi="Arial Narrow" w:cs="Tahoma"/>
          <w:color w:val="000000" w:themeColor="text1"/>
        </w:rPr>
        <w:t>Ley General de Responsabilidades Administrativas;</w:t>
      </w:r>
    </w:p>
    <w:p w:rsidR="00381023" w:rsidRPr="00B20286" w:rsidRDefault="00381023" w:rsidP="00381023">
      <w:pPr>
        <w:numPr>
          <w:ilvl w:val="0"/>
          <w:numId w:val="23"/>
        </w:numPr>
        <w:spacing w:line="360" w:lineRule="auto"/>
        <w:ind w:right="-518"/>
        <w:jc w:val="both"/>
        <w:rPr>
          <w:rFonts w:ascii="Arial Narrow" w:hAnsi="Arial Narrow" w:cs="Tahoma"/>
          <w:color w:val="000000" w:themeColor="text1"/>
        </w:rPr>
      </w:pPr>
      <w:r w:rsidRPr="00B20286">
        <w:rPr>
          <w:rFonts w:ascii="Arial Narrow" w:hAnsi="Arial Narrow" w:cs="Tahoma"/>
          <w:color w:val="000000" w:themeColor="text1"/>
        </w:rPr>
        <w:t>Ley Orgánica del Tribunal Federal de Justicia Administrativa;</w:t>
      </w:r>
    </w:p>
    <w:p w:rsidR="00381023" w:rsidRPr="00B20286" w:rsidRDefault="00381023" w:rsidP="00381023">
      <w:pPr>
        <w:numPr>
          <w:ilvl w:val="0"/>
          <w:numId w:val="23"/>
        </w:numPr>
        <w:spacing w:line="360" w:lineRule="auto"/>
        <w:ind w:right="-518"/>
        <w:jc w:val="both"/>
        <w:rPr>
          <w:rFonts w:ascii="Arial Narrow" w:hAnsi="Arial Narrow" w:cs="Tahoma"/>
          <w:color w:val="000000" w:themeColor="text1"/>
        </w:rPr>
      </w:pPr>
      <w:r w:rsidRPr="00B20286">
        <w:rPr>
          <w:rFonts w:ascii="Arial Narrow" w:hAnsi="Arial Narrow" w:cs="Tahoma"/>
          <w:color w:val="000000" w:themeColor="text1"/>
        </w:rPr>
        <w:t>Ley de Fiscalización y Rendición de Cuentas</w:t>
      </w:r>
      <w:r w:rsidR="00B25E84" w:rsidRPr="00B20286">
        <w:rPr>
          <w:rFonts w:ascii="Arial Narrow" w:hAnsi="Arial Narrow" w:cs="Tahoma"/>
          <w:color w:val="000000" w:themeColor="text1"/>
        </w:rPr>
        <w:t>.</w:t>
      </w:r>
    </w:p>
    <w:p w:rsidR="00381023" w:rsidRPr="00B20286" w:rsidRDefault="00381023" w:rsidP="004211CA">
      <w:pPr>
        <w:spacing w:line="360" w:lineRule="auto"/>
        <w:ind w:right="-518"/>
        <w:jc w:val="both"/>
        <w:rPr>
          <w:rFonts w:ascii="Arial Narrow" w:hAnsi="Arial Narrow" w:cs="Tahoma"/>
          <w:color w:val="000000" w:themeColor="text1"/>
        </w:rPr>
      </w:pPr>
    </w:p>
    <w:p w:rsidR="004211CA" w:rsidRPr="00B20286" w:rsidRDefault="00B25E84" w:rsidP="004211CA">
      <w:pPr>
        <w:spacing w:line="360" w:lineRule="auto"/>
        <w:ind w:right="-518"/>
        <w:jc w:val="both"/>
        <w:rPr>
          <w:rFonts w:ascii="Arial Narrow" w:hAnsi="Arial Narrow" w:cs="Tahoma"/>
          <w:color w:val="000000" w:themeColor="text1"/>
        </w:rPr>
      </w:pPr>
      <w:r w:rsidRPr="00B20286">
        <w:rPr>
          <w:rFonts w:ascii="Arial Narrow" w:hAnsi="Arial Narrow" w:cs="Tahoma"/>
          <w:color w:val="000000" w:themeColor="text1"/>
        </w:rPr>
        <w:t>Sin embargo, la necesidad y la misma naturaleza de estas reformas estructurales</w:t>
      </w:r>
      <w:r w:rsidR="002504AB" w:rsidRPr="00B20286">
        <w:rPr>
          <w:rFonts w:ascii="Arial Narrow" w:hAnsi="Arial Narrow" w:cs="Tahoma"/>
          <w:color w:val="000000" w:themeColor="text1"/>
        </w:rPr>
        <w:t xml:space="preserve"> en materia de </w:t>
      </w:r>
      <w:r w:rsidRPr="00B20286">
        <w:rPr>
          <w:rFonts w:ascii="Arial Narrow" w:hAnsi="Arial Narrow" w:cs="Tahoma"/>
          <w:color w:val="000000" w:themeColor="text1"/>
        </w:rPr>
        <w:t xml:space="preserve"> </w:t>
      </w:r>
      <w:r w:rsidR="002504AB" w:rsidRPr="00B20286">
        <w:rPr>
          <w:rFonts w:ascii="Arial Narrow" w:hAnsi="Arial Narrow" w:cs="Tahoma"/>
          <w:color w:val="000000" w:themeColor="text1"/>
        </w:rPr>
        <w:t xml:space="preserve">transparencia y anticorrupción </w:t>
      </w:r>
      <w:r w:rsidRPr="00B20286">
        <w:rPr>
          <w:rFonts w:ascii="Arial Narrow" w:hAnsi="Arial Narrow" w:cs="Tahoma"/>
          <w:color w:val="000000" w:themeColor="text1"/>
        </w:rPr>
        <w:t xml:space="preserve">impactan en </w:t>
      </w:r>
      <w:r w:rsidR="00713989" w:rsidRPr="00B20286">
        <w:rPr>
          <w:rFonts w:ascii="Arial Narrow" w:hAnsi="Arial Narrow" w:cs="Tahoma"/>
          <w:color w:val="000000" w:themeColor="text1"/>
        </w:rPr>
        <w:t xml:space="preserve">el rediseño de </w:t>
      </w:r>
      <w:r w:rsidRPr="00B20286">
        <w:rPr>
          <w:rFonts w:ascii="Arial Narrow" w:hAnsi="Arial Narrow" w:cs="Tahoma"/>
          <w:color w:val="000000" w:themeColor="text1"/>
        </w:rPr>
        <w:t>diversas legislaciones al ser transversal</w:t>
      </w:r>
      <w:r w:rsidR="00713989" w:rsidRPr="00B20286">
        <w:rPr>
          <w:rFonts w:ascii="Arial Narrow" w:hAnsi="Arial Narrow" w:cs="Tahoma"/>
          <w:color w:val="000000" w:themeColor="text1"/>
        </w:rPr>
        <w:t>es</w:t>
      </w:r>
      <w:r w:rsidR="005D2AA9" w:rsidRPr="00B20286">
        <w:rPr>
          <w:rFonts w:ascii="Arial Narrow" w:hAnsi="Arial Narrow" w:cs="Tahoma"/>
          <w:color w:val="000000" w:themeColor="text1"/>
        </w:rPr>
        <w:t xml:space="preserve"> a diversos</w:t>
      </w:r>
      <w:r w:rsidR="00713989" w:rsidRPr="00B20286">
        <w:rPr>
          <w:rFonts w:ascii="Arial Narrow" w:hAnsi="Arial Narrow" w:cs="Tahoma"/>
          <w:color w:val="000000" w:themeColor="text1"/>
        </w:rPr>
        <w:t xml:space="preserve"> ámbitos de la vida pública</w:t>
      </w:r>
      <w:r w:rsidRPr="00B20286">
        <w:rPr>
          <w:rFonts w:ascii="Arial Narrow" w:hAnsi="Arial Narrow" w:cs="Tahoma"/>
          <w:color w:val="000000" w:themeColor="text1"/>
        </w:rPr>
        <w:t xml:space="preserve">. </w:t>
      </w:r>
      <w:r w:rsidR="004211CA" w:rsidRPr="00B20286">
        <w:rPr>
          <w:rFonts w:ascii="Arial Narrow" w:hAnsi="Arial Narrow" w:cs="Tahoma"/>
          <w:color w:val="000000" w:themeColor="text1"/>
        </w:rPr>
        <w:t xml:space="preserve">Considerando esta situación, ahora las y los legisladores integrantes de la Comisión de Trasparencia y Anticorrupción tenemos, en este </w:t>
      </w:r>
      <w:r w:rsidRPr="00B20286">
        <w:rPr>
          <w:rFonts w:ascii="Arial Narrow" w:hAnsi="Arial Narrow" w:cs="Tahoma"/>
          <w:color w:val="000000" w:themeColor="text1"/>
        </w:rPr>
        <w:t xml:space="preserve">segundo </w:t>
      </w:r>
      <w:r w:rsidR="004211CA" w:rsidRPr="00B20286">
        <w:rPr>
          <w:rFonts w:ascii="Arial Narrow" w:hAnsi="Arial Narrow" w:cs="Tahoma"/>
          <w:color w:val="000000" w:themeColor="text1"/>
        </w:rPr>
        <w:t xml:space="preserve">año de la LXIII Legislatura, </w:t>
      </w:r>
      <w:r w:rsidR="0030587A" w:rsidRPr="00B20286">
        <w:rPr>
          <w:rFonts w:ascii="Arial Narrow" w:hAnsi="Arial Narrow" w:cs="Tahoma"/>
          <w:color w:val="000000" w:themeColor="text1"/>
        </w:rPr>
        <w:t xml:space="preserve">tenemos el compromiso de seguir avanzando con la expedición de leyes pendientes así como </w:t>
      </w:r>
      <w:r w:rsidR="00575461" w:rsidRPr="00B20286">
        <w:rPr>
          <w:rFonts w:ascii="Arial Narrow" w:hAnsi="Arial Narrow" w:cs="Tahoma"/>
          <w:color w:val="000000" w:themeColor="text1"/>
        </w:rPr>
        <w:t xml:space="preserve">con </w:t>
      </w:r>
      <w:r w:rsidR="0030587A" w:rsidRPr="00B20286">
        <w:rPr>
          <w:rFonts w:ascii="Arial Narrow" w:hAnsi="Arial Narrow" w:cs="Tahoma"/>
          <w:color w:val="000000" w:themeColor="text1"/>
        </w:rPr>
        <w:t xml:space="preserve">la armonización </w:t>
      </w:r>
      <w:r w:rsidR="00575461" w:rsidRPr="00B20286">
        <w:rPr>
          <w:rFonts w:ascii="Arial Narrow" w:hAnsi="Arial Narrow" w:cs="Tahoma"/>
          <w:color w:val="000000" w:themeColor="text1"/>
        </w:rPr>
        <w:t xml:space="preserve">de </w:t>
      </w:r>
      <w:r w:rsidR="0030587A" w:rsidRPr="00B20286">
        <w:rPr>
          <w:rFonts w:ascii="Arial Narrow" w:hAnsi="Arial Narrow" w:cs="Tahoma"/>
          <w:color w:val="000000" w:themeColor="text1"/>
        </w:rPr>
        <w:t xml:space="preserve">las legislaciones ya existentes en </w:t>
      </w:r>
      <w:r w:rsidR="00585E5E" w:rsidRPr="00B20286">
        <w:rPr>
          <w:rFonts w:ascii="Arial Narrow" w:hAnsi="Arial Narrow" w:cs="Tahoma"/>
          <w:color w:val="000000" w:themeColor="text1"/>
        </w:rPr>
        <w:t xml:space="preserve">ambas </w:t>
      </w:r>
      <w:r w:rsidR="0030587A" w:rsidRPr="00B20286">
        <w:rPr>
          <w:rFonts w:ascii="Arial Narrow" w:hAnsi="Arial Narrow" w:cs="Tahoma"/>
          <w:color w:val="000000" w:themeColor="text1"/>
        </w:rPr>
        <w:t>materia</w:t>
      </w:r>
      <w:r w:rsidR="00585E5E" w:rsidRPr="00B20286">
        <w:rPr>
          <w:rFonts w:ascii="Arial Narrow" w:hAnsi="Arial Narrow" w:cs="Tahoma"/>
          <w:color w:val="000000" w:themeColor="text1"/>
        </w:rPr>
        <w:t>s</w:t>
      </w:r>
      <w:r w:rsidR="0030587A" w:rsidRPr="00B20286">
        <w:rPr>
          <w:rFonts w:ascii="Arial Narrow" w:hAnsi="Arial Narrow" w:cs="Tahoma"/>
          <w:color w:val="000000" w:themeColor="text1"/>
        </w:rPr>
        <w:t xml:space="preserve">. </w:t>
      </w:r>
    </w:p>
    <w:p w:rsidR="009C4BBE" w:rsidRPr="00B20286" w:rsidRDefault="009C4BBE" w:rsidP="006232CB">
      <w:pPr>
        <w:spacing w:line="360" w:lineRule="auto"/>
        <w:jc w:val="both"/>
        <w:rPr>
          <w:rFonts w:ascii="Arial Narrow" w:hAnsi="Arial Narrow" w:cs="Tahoma"/>
          <w:color w:val="000000" w:themeColor="text1"/>
        </w:rPr>
      </w:pPr>
    </w:p>
    <w:p w:rsidR="00575461" w:rsidRPr="00B20286" w:rsidRDefault="00575461" w:rsidP="006232CB">
      <w:pPr>
        <w:spacing w:line="360" w:lineRule="auto"/>
        <w:jc w:val="both"/>
        <w:rPr>
          <w:rFonts w:ascii="Arial Narrow" w:hAnsi="Arial Narrow" w:cs="Tahoma"/>
          <w:color w:val="000000" w:themeColor="text1"/>
        </w:rPr>
      </w:pPr>
    </w:p>
    <w:p w:rsidR="00575461" w:rsidRPr="00B20286" w:rsidRDefault="00575461" w:rsidP="006232CB">
      <w:pPr>
        <w:spacing w:line="360" w:lineRule="auto"/>
        <w:jc w:val="both"/>
        <w:rPr>
          <w:rFonts w:ascii="Arial Narrow" w:hAnsi="Arial Narrow" w:cs="Tahoma"/>
          <w:color w:val="000000" w:themeColor="text1"/>
        </w:rPr>
      </w:pPr>
    </w:p>
    <w:p w:rsidR="00575461" w:rsidRPr="00B20286" w:rsidRDefault="00575461" w:rsidP="006232CB">
      <w:pPr>
        <w:spacing w:line="360" w:lineRule="auto"/>
        <w:jc w:val="both"/>
        <w:rPr>
          <w:rFonts w:ascii="Arial Narrow" w:hAnsi="Arial Narrow" w:cs="Tahoma"/>
          <w:color w:val="000000" w:themeColor="text1"/>
        </w:rPr>
      </w:pPr>
    </w:p>
    <w:p w:rsidR="009A07A0" w:rsidRPr="00B20286" w:rsidRDefault="00B20286" w:rsidP="006232CB">
      <w:pPr>
        <w:spacing w:line="360" w:lineRule="auto"/>
        <w:jc w:val="both"/>
        <w:rPr>
          <w:rFonts w:ascii="Arial Narrow" w:hAnsi="Arial Narrow" w:cs="Tahoma"/>
          <w:color w:val="000000" w:themeColor="text1"/>
        </w:rPr>
      </w:pPr>
      <w:r w:rsidRPr="00B20286">
        <w:rPr>
          <w:rFonts w:ascii="Arial Narrow" w:hAnsi="Arial Narrow" w:cs="Tahoma"/>
          <w:color w:val="000000" w:themeColor="text1"/>
        </w:rPr>
        <w:t>A) En materia de T</w:t>
      </w:r>
      <w:r w:rsidR="009A07A0" w:rsidRPr="00B20286">
        <w:rPr>
          <w:rFonts w:ascii="Arial Narrow" w:hAnsi="Arial Narrow" w:cs="Tahoma"/>
          <w:color w:val="000000" w:themeColor="text1"/>
        </w:rPr>
        <w:t xml:space="preserve">ransparencia </w:t>
      </w:r>
    </w:p>
    <w:p w:rsidR="00DE6AA8" w:rsidRPr="00B20286" w:rsidRDefault="00DE6AA8" w:rsidP="006232CB">
      <w:pPr>
        <w:spacing w:line="360" w:lineRule="auto"/>
        <w:jc w:val="both"/>
        <w:rPr>
          <w:rFonts w:ascii="Arial Narrow" w:hAnsi="Arial Narrow" w:cs="Tahoma"/>
          <w:color w:val="000000" w:themeColor="text1"/>
        </w:rPr>
      </w:pPr>
    </w:p>
    <w:p w:rsidR="009A07A0" w:rsidRPr="00B20286" w:rsidRDefault="009A07A0" w:rsidP="009A07A0">
      <w:pPr>
        <w:spacing w:line="360" w:lineRule="auto"/>
        <w:ind w:left="708"/>
        <w:jc w:val="both"/>
        <w:rPr>
          <w:rFonts w:ascii="Arial Narrow" w:hAnsi="Arial Narrow" w:cs="Tahoma"/>
          <w:color w:val="000000" w:themeColor="text1"/>
        </w:rPr>
      </w:pPr>
      <w:r w:rsidRPr="00B20286">
        <w:rPr>
          <w:rFonts w:ascii="Arial Narrow" w:hAnsi="Arial Narrow" w:cs="Tahoma"/>
          <w:color w:val="000000" w:themeColor="text1"/>
        </w:rPr>
        <w:t xml:space="preserve">a) Minuta que expide la Ley General de Protección de Datos Personales en Posesión de Sujetos Obligados. </w:t>
      </w:r>
    </w:p>
    <w:p w:rsidR="009A07A0" w:rsidRDefault="009A07A0" w:rsidP="009A07A0">
      <w:pPr>
        <w:spacing w:line="360" w:lineRule="auto"/>
        <w:ind w:firstLine="708"/>
        <w:jc w:val="both"/>
        <w:rPr>
          <w:rFonts w:ascii="Arial Narrow" w:hAnsi="Arial Narrow" w:cs="Tahoma"/>
          <w:color w:val="000000" w:themeColor="text1"/>
        </w:rPr>
      </w:pPr>
      <w:r w:rsidRPr="00B20286">
        <w:rPr>
          <w:rFonts w:ascii="Arial Narrow" w:hAnsi="Arial Narrow" w:cs="Tahoma"/>
          <w:color w:val="000000" w:themeColor="text1"/>
        </w:rPr>
        <w:t>b) Ley General de Archivos.</w:t>
      </w:r>
    </w:p>
    <w:p w:rsidR="00DB7C75" w:rsidRPr="006D3B69" w:rsidRDefault="00DB7C75" w:rsidP="00DB7C75">
      <w:pPr>
        <w:spacing w:line="360" w:lineRule="auto"/>
        <w:ind w:firstLine="708"/>
        <w:jc w:val="both"/>
        <w:rPr>
          <w:rFonts w:ascii="Arial Narrow" w:hAnsi="Arial Narrow" w:cs="Tahoma"/>
        </w:rPr>
      </w:pPr>
      <w:r w:rsidRPr="006D3B69">
        <w:rPr>
          <w:rFonts w:ascii="Arial Narrow" w:hAnsi="Arial Narrow" w:cs="Tahoma"/>
        </w:rPr>
        <w:t>c) Seguimiento a través de un grupo de trabajo de la PNT.</w:t>
      </w:r>
    </w:p>
    <w:p w:rsidR="00DB7C75" w:rsidRPr="00B20286" w:rsidRDefault="00DB7C75" w:rsidP="009A07A0">
      <w:pPr>
        <w:spacing w:line="360" w:lineRule="auto"/>
        <w:ind w:firstLine="708"/>
        <w:jc w:val="both"/>
        <w:rPr>
          <w:rFonts w:ascii="Arial Narrow" w:hAnsi="Arial Narrow" w:cs="Tahoma"/>
          <w:color w:val="000000" w:themeColor="text1"/>
        </w:rPr>
      </w:pPr>
    </w:p>
    <w:p w:rsidR="00DE6AA8" w:rsidRPr="00B20286" w:rsidRDefault="00DE6AA8" w:rsidP="009A07A0">
      <w:pPr>
        <w:spacing w:line="360" w:lineRule="auto"/>
        <w:ind w:firstLine="708"/>
        <w:jc w:val="both"/>
        <w:rPr>
          <w:rFonts w:ascii="Arial Narrow" w:hAnsi="Arial Narrow" w:cs="Tahoma"/>
          <w:color w:val="000000" w:themeColor="text1"/>
        </w:rPr>
      </w:pPr>
    </w:p>
    <w:p w:rsidR="009A07A0" w:rsidRPr="00B20286" w:rsidRDefault="009A07A0" w:rsidP="006232CB">
      <w:pPr>
        <w:spacing w:line="360" w:lineRule="auto"/>
        <w:jc w:val="both"/>
        <w:rPr>
          <w:rFonts w:ascii="Arial Narrow" w:hAnsi="Arial Narrow" w:cs="Tahoma"/>
          <w:color w:val="000000" w:themeColor="text1"/>
        </w:rPr>
      </w:pPr>
      <w:r w:rsidRPr="00B20286">
        <w:rPr>
          <w:rFonts w:ascii="Arial Narrow" w:hAnsi="Arial Narrow" w:cs="Tahoma"/>
          <w:color w:val="000000" w:themeColor="text1"/>
        </w:rPr>
        <w:t xml:space="preserve">B) En materia Anticorrupción </w:t>
      </w:r>
    </w:p>
    <w:p w:rsidR="00DE6AA8" w:rsidRPr="00B20286" w:rsidRDefault="00DE6AA8" w:rsidP="006232CB">
      <w:pPr>
        <w:spacing w:line="360" w:lineRule="auto"/>
        <w:jc w:val="both"/>
        <w:rPr>
          <w:rFonts w:ascii="Arial Narrow" w:hAnsi="Arial Narrow" w:cs="Tahoma"/>
          <w:color w:val="000000" w:themeColor="text1"/>
        </w:rPr>
      </w:pPr>
    </w:p>
    <w:p w:rsidR="009A07A0" w:rsidRPr="00B20286" w:rsidRDefault="009A07A0" w:rsidP="009A07A0">
      <w:pPr>
        <w:spacing w:line="360" w:lineRule="auto"/>
        <w:ind w:firstLine="708"/>
        <w:jc w:val="both"/>
        <w:rPr>
          <w:rFonts w:ascii="Arial Narrow" w:hAnsi="Arial Narrow" w:cs="Tahoma"/>
          <w:color w:val="000000" w:themeColor="text1"/>
        </w:rPr>
      </w:pPr>
      <w:r w:rsidRPr="00B20286">
        <w:rPr>
          <w:rFonts w:ascii="Arial Narrow" w:hAnsi="Arial Narrow" w:cs="Tahoma"/>
          <w:color w:val="000000" w:themeColor="text1"/>
        </w:rPr>
        <w:t xml:space="preserve">a) Ley de Obras Públicas y Servicios </w:t>
      </w:r>
      <w:r w:rsidR="00246628" w:rsidRPr="00B20286">
        <w:rPr>
          <w:rFonts w:ascii="Arial Narrow" w:hAnsi="Arial Narrow" w:cs="Tahoma"/>
          <w:color w:val="000000" w:themeColor="text1"/>
        </w:rPr>
        <w:t>Relacionados con las M</w:t>
      </w:r>
      <w:r w:rsidRPr="00B20286">
        <w:rPr>
          <w:rFonts w:ascii="Arial Narrow" w:hAnsi="Arial Narrow" w:cs="Tahoma"/>
          <w:color w:val="000000" w:themeColor="text1"/>
        </w:rPr>
        <w:t>ismas</w:t>
      </w:r>
      <w:r w:rsidR="00246628" w:rsidRPr="00B20286">
        <w:rPr>
          <w:rFonts w:ascii="Arial Narrow" w:hAnsi="Arial Narrow" w:cs="Tahoma"/>
          <w:color w:val="000000" w:themeColor="text1"/>
        </w:rPr>
        <w:t>.</w:t>
      </w:r>
    </w:p>
    <w:p w:rsidR="00246628" w:rsidRDefault="00246628" w:rsidP="009A07A0">
      <w:pPr>
        <w:spacing w:line="360" w:lineRule="auto"/>
        <w:ind w:firstLine="708"/>
        <w:jc w:val="both"/>
        <w:rPr>
          <w:rFonts w:ascii="Arial Narrow" w:hAnsi="Arial Narrow" w:cs="Tahoma"/>
          <w:color w:val="000000" w:themeColor="text1"/>
        </w:rPr>
      </w:pPr>
      <w:r w:rsidRPr="00B20286">
        <w:rPr>
          <w:rFonts w:ascii="Arial Narrow" w:hAnsi="Arial Narrow" w:cs="Tahoma"/>
          <w:color w:val="000000" w:themeColor="text1"/>
        </w:rPr>
        <w:t>b) Ley de Adquisiciones, Arrendamientos y Servicios del Sector Público.</w:t>
      </w:r>
    </w:p>
    <w:p w:rsidR="003858E1" w:rsidRPr="006D3B69" w:rsidRDefault="003858E1" w:rsidP="009A07A0">
      <w:pPr>
        <w:spacing w:line="360" w:lineRule="auto"/>
        <w:ind w:firstLine="708"/>
        <w:jc w:val="both"/>
        <w:rPr>
          <w:rFonts w:ascii="Arial Narrow" w:hAnsi="Arial Narrow" w:cs="Tahoma"/>
        </w:rPr>
      </w:pPr>
      <w:r w:rsidRPr="006D3B69">
        <w:rPr>
          <w:rFonts w:ascii="Arial Narrow" w:hAnsi="Arial Narrow" w:cs="Tahoma"/>
        </w:rPr>
        <w:t>c) Mesa de trabajo para discutir el presupuesto que será asignado al SNA.</w:t>
      </w:r>
    </w:p>
    <w:p w:rsidR="003858E1" w:rsidRPr="006D3B69" w:rsidRDefault="003858E1" w:rsidP="006D3B69">
      <w:pPr>
        <w:spacing w:line="360" w:lineRule="auto"/>
        <w:ind w:left="708"/>
        <w:jc w:val="both"/>
        <w:rPr>
          <w:rFonts w:ascii="Arial Narrow" w:hAnsi="Arial Narrow" w:cs="Tahoma"/>
        </w:rPr>
      </w:pPr>
      <w:r w:rsidRPr="006D3B69">
        <w:rPr>
          <w:rFonts w:ascii="Arial Narrow" w:hAnsi="Arial Narrow" w:cs="Tahoma"/>
        </w:rPr>
        <w:t>d) Seguimiento de la implementación del SNA.</w:t>
      </w:r>
      <w:r w:rsidR="00391FC7" w:rsidRPr="006D3B69">
        <w:rPr>
          <w:rFonts w:ascii="Arial Narrow" w:hAnsi="Arial Narrow" w:cs="Tahoma"/>
        </w:rPr>
        <w:t xml:space="preserve"> (Nombramiento del Fiscal Anticorrupción, conformación del Comité de selección, etc.)</w:t>
      </w:r>
    </w:p>
    <w:p w:rsidR="004159ED" w:rsidRPr="006D3B69" w:rsidRDefault="004159ED" w:rsidP="009A07A0">
      <w:pPr>
        <w:spacing w:line="360" w:lineRule="auto"/>
        <w:ind w:firstLine="708"/>
        <w:jc w:val="both"/>
        <w:rPr>
          <w:rFonts w:ascii="Arial Narrow" w:hAnsi="Arial Narrow" w:cs="Tahoma"/>
        </w:rPr>
      </w:pPr>
      <w:r w:rsidRPr="006D3B69">
        <w:rPr>
          <w:rFonts w:ascii="Arial Narrow" w:hAnsi="Arial Narrow" w:cs="Tahoma"/>
        </w:rPr>
        <w:t>e) Entregar avances del SNA.</w:t>
      </w:r>
      <w:bookmarkStart w:id="0" w:name="_GoBack"/>
      <w:bookmarkEnd w:id="0"/>
    </w:p>
    <w:p w:rsidR="00604FAE" w:rsidRDefault="00604FAE" w:rsidP="00604FAE">
      <w:pPr>
        <w:spacing w:line="360" w:lineRule="auto"/>
        <w:jc w:val="both"/>
        <w:rPr>
          <w:rFonts w:ascii="Arial Narrow" w:hAnsi="Arial Narrow" w:cs="Tahoma"/>
          <w:color w:val="000000" w:themeColor="text1"/>
        </w:rPr>
      </w:pPr>
    </w:p>
    <w:p w:rsidR="00575461" w:rsidRPr="00604FAE" w:rsidRDefault="00604FAE" w:rsidP="00575461">
      <w:pPr>
        <w:spacing w:line="360" w:lineRule="auto"/>
        <w:jc w:val="both"/>
        <w:rPr>
          <w:rFonts w:ascii="Arial Narrow" w:hAnsi="Arial Narrow" w:cs="Tahoma"/>
          <w:b/>
          <w:color w:val="000000" w:themeColor="text1"/>
        </w:rPr>
      </w:pPr>
      <w:r w:rsidRPr="00604FAE">
        <w:rPr>
          <w:rFonts w:ascii="Arial Narrow" w:hAnsi="Arial Narrow" w:cs="Tahoma"/>
          <w:b/>
          <w:color w:val="000000" w:themeColor="text1"/>
        </w:rPr>
        <w:t>IX</w:t>
      </w:r>
      <w:r>
        <w:rPr>
          <w:rFonts w:ascii="Arial Narrow" w:hAnsi="Arial Narrow" w:cs="Tahoma"/>
          <w:b/>
          <w:color w:val="000000" w:themeColor="text1"/>
        </w:rPr>
        <w:t xml:space="preserve">. </w:t>
      </w:r>
      <w:r w:rsidRPr="00604FAE">
        <w:rPr>
          <w:rFonts w:ascii="Arial Narrow" w:hAnsi="Arial Narrow" w:cs="Tahoma"/>
          <w:b/>
          <w:color w:val="000000" w:themeColor="text1"/>
        </w:rPr>
        <w:t>Calendario</w:t>
      </w:r>
      <w:r>
        <w:rPr>
          <w:rFonts w:ascii="Arial Narrow" w:hAnsi="Arial Narrow" w:cs="Tahoma"/>
          <w:b/>
          <w:color w:val="000000" w:themeColor="text1"/>
        </w:rPr>
        <w:t xml:space="preserve"> de reuniones del primer perí</w:t>
      </w:r>
      <w:r w:rsidRPr="00604FAE">
        <w:rPr>
          <w:rFonts w:ascii="Arial Narrow" w:hAnsi="Arial Narrow" w:cs="Tahoma"/>
          <w:b/>
          <w:color w:val="000000" w:themeColor="text1"/>
        </w:rPr>
        <w:t xml:space="preserve">odo del segundo año de la </w:t>
      </w:r>
      <w:r w:rsidRPr="00604FAE">
        <w:rPr>
          <w:rFonts w:ascii="Arial Narrow" w:hAnsi="Arial Narrow" w:cs="Times"/>
          <w:b/>
          <w:color w:val="000000"/>
        </w:rPr>
        <w:t>LXIII Legislatura</w:t>
      </w:r>
      <w:r>
        <w:rPr>
          <w:rFonts w:ascii="Arial Narrow" w:hAnsi="Arial Narrow" w:cs="Times"/>
          <w:b/>
          <w:color w:val="000000"/>
        </w:rPr>
        <w:t>.</w:t>
      </w:r>
    </w:p>
    <w:p w:rsidR="00156A96" w:rsidRDefault="00156A96" w:rsidP="00604FAE">
      <w:pPr>
        <w:spacing w:line="360" w:lineRule="auto"/>
        <w:ind w:right="-518"/>
        <w:jc w:val="center"/>
        <w:rPr>
          <w:rFonts w:ascii="Arial Narrow" w:hAnsi="Arial Narrow"/>
          <w:b/>
          <w:sz w:val="28"/>
          <w:szCs w:val="28"/>
        </w:rPr>
      </w:pPr>
    </w:p>
    <w:p w:rsidR="00604FAE" w:rsidRDefault="00604FAE" w:rsidP="00604FAE">
      <w:pPr>
        <w:spacing w:line="360" w:lineRule="auto"/>
        <w:ind w:right="-518"/>
        <w:jc w:val="center"/>
        <w:rPr>
          <w:rFonts w:ascii="Arial Narrow" w:hAnsi="Arial Narrow"/>
          <w:b/>
          <w:sz w:val="28"/>
          <w:szCs w:val="28"/>
        </w:rPr>
      </w:pPr>
      <w:r>
        <w:rPr>
          <w:rFonts w:ascii="Arial Narrow" w:hAnsi="Arial Narrow"/>
          <w:b/>
          <w:sz w:val="28"/>
          <w:szCs w:val="28"/>
        </w:rPr>
        <w:t>Calendario de Reuniones</w:t>
      </w:r>
      <w:r w:rsidRPr="00F45EF0">
        <w:rPr>
          <w:rFonts w:ascii="Arial Narrow" w:hAnsi="Arial Narrow"/>
          <w:b/>
          <w:sz w:val="28"/>
          <w:szCs w:val="28"/>
        </w:rPr>
        <w:t xml:space="preserve"> </w:t>
      </w:r>
    </w:p>
    <w:p w:rsidR="00604FAE" w:rsidRDefault="00604FAE" w:rsidP="00604FAE">
      <w:pPr>
        <w:spacing w:line="360" w:lineRule="auto"/>
        <w:ind w:right="-518"/>
        <w:jc w:val="center"/>
        <w:rPr>
          <w:rFonts w:ascii="Arial Narrow" w:hAnsi="Arial Narrow"/>
          <w:b/>
          <w:sz w:val="28"/>
          <w:szCs w:val="28"/>
        </w:rPr>
      </w:pPr>
      <w:r>
        <w:rPr>
          <w:rFonts w:ascii="Arial Narrow" w:hAnsi="Arial Narrow"/>
          <w:b/>
          <w:sz w:val="28"/>
          <w:szCs w:val="28"/>
        </w:rPr>
        <w:t>Septiembre 2016</w:t>
      </w:r>
    </w:p>
    <w:p w:rsidR="00604FAE" w:rsidRPr="00F45EF0" w:rsidRDefault="00604FAE" w:rsidP="00604FAE">
      <w:pPr>
        <w:spacing w:line="360" w:lineRule="auto"/>
        <w:ind w:right="-518"/>
        <w:jc w:val="center"/>
        <w:rPr>
          <w:rFonts w:ascii="Arial Narrow" w:hAnsi="Arial Narrow"/>
          <w:b/>
          <w:sz w:val="28"/>
          <w:szCs w:val="28"/>
        </w:rPr>
      </w:pPr>
    </w:p>
    <w:tbl>
      <w:tblPr>
        <w:tblStyle w:val="Tablaconcuadrcula"/>
        <w:tblW w:w="9209" w:type="dxa"/>
        <w:jc w:val="center"/>
        <w:tblLayout w:type="fixed"/>
        <w:tblLook w:val="04A0" w:firstRow="1" w:lastRow="0" w:firstColumn="1" w:lastColumn="0" w:noHBand="0" w:noVBand="1"/>
      </w:tblPr>
      <w:tblGrid>
        <w:gridCol w:w="1413"/>
        <w:gridCol w:w="1276"/>
        <w:gridCol w:w="1417"/>
        <w:gridCol w:w="1134"/>
        <w:gridCol w:w="1276"/>
        <w:gridCol w:w="1276"/>
        <w:gridCol w:w="1417"/>
      </w:tblGrid>
      <w:tr w:rsidR="00604FAE" w:rsidRPr="001461BB" w:rsidTr="00156A96">
        <w:trPr>
          <w:trHeight w:val="78"/>
          <w:jc w:val="center"/>
        </w:trPr>
        <w:tc>
          <w:tcPr>
            <w:tcW w:w="1413"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sidRPr="00472E40">
              <w:rPr>
                <w:rFonts w:ascii="Arial Narrow" w:hAnsi="Arial Narrow"/>
                <w:b/>
              </w:rPr>
              <w:t>Lunes</w:t>
            </w:r>
          </w:p>
        </w:tc>
        <w:tc>
          <w:tcPr>
            <w:tcW w:w="1276"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sidRPr="00472E40">
              <w:rPr>
                <w:rFonts w:ascii="Arial Narrow" w:hAnsi="Arial Narrow"/>
                <w:b/>
              </w:rPr>
              <w:t>Martes</w:t>
            </w:r>
          </w:p>
        </w:tc>
        <w:tc>
          <w:tcPr>
            <w:tcW w:w="1417"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sidRPr="00472E40">
              <w:rPr>
                <w:rFonts w:ascii="Arial Narrow" w:hAnsi="Arial Narrow"/>
                <w:b/>
              </w:rPr>
              <w:t>Miércoles</w:t>
            </w:r>
          </w:p>
        </w:tc>
        <w:tc>
          <w:tcPr>
            <w:tcW w:w="1134" w:type="dxa"/>
            <w:shd w:val="clear" w:color="auto" w:fill="D0CECE" w:themeFill="background2" w:themeFillShade="E6"/>
          </w:tcPr>
          <w:p w:rsidR="00604FAE" w:rsidRPr="00472E40" w:rsidRDefault="00604FAE" w:rsidP="00156A96">
            <w:pPr>
              <w:spacing w:line="360" w:lineRule="auto"/>
              <w:ind w:right="-518"/>
              <w:jc w:val="both"/>
              <w:rPr>
                <w:rFonts w:ascii="Arial Narrow" w:hAnsi="Arial Narrow"/>
                <w:b/>
              </w:rPr>
            </w:pPr>
            <w:r>
              <w:rPr>
                <w:rFonts w:ascii="Arial Narrow" w:hAnsi="Arial Narrow"/>
                <w:b/>
              </w:rPr>
              <w:t xml:space="preserve">     </w:t>
            </w:r>
            <w:r w:rsidRPr="00472E40">
              <w:rPr>
                <w:rFonts w:ascii="Arial Narrow" w:hAnsi="Arial Narrow"/>
                <w:b/>
              </w:rPr>
              <w:t>Jueves</w:t>
            </w:r>
          </w:p>
        </w:tc>
        <w:tc>
          <w:tcPr>
            <w:tcW w:w="1276"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sidRPr="00472E40">
              <w:rPr>
                <w:rFonts w:ascii="Arial Narrow" w:hAnsi="Arial Narrow"/>
                <w:b/>
              </w:rPr>
              <w:t>Viernes</w:t>
            </w:r>
          </w:p>
        </w:tc>
        <w:tc>
          <w:tcPr>
            <w:tcW w:w="1276"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417"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sidRPr="00472E40">
              <w:rPr>
                <w:rFonts w:ascii="Arial Narrow" w:hAnsi="Arial Narrow"/>
                <w:b/>
              </w:rPr>
              <w:t>Domingo</w:t>
            </w:r>
          </w:p>
        </w:tc>
      </w:tr>
      <w:tr w:rsidR="00604FAE" w:rsidTr="00156A96">
        <w:trPr>
          <w:trHeight w:val="451"/>
          <w:jc w:val="center"/>
        </w:trPr>
        <w:tc>
          <w:tcPr>
            <w:tcW w:w="1413" w:type="dxa"/>
          </w:tcPr>
          <w:p w:rsidR="00604FAE" w:rsidRDefault="00604FAE" w:rsidP="00156A96">
            <w:pPr>
              <w:ind w:right="-518"/>
              <w:jc w:val="center"/>
              <w:rPr>
                <w:rFonts w:ascii="Arial Narrow" w:hAnsi="Arial Narrow"/>
                <w:sz w:val="28"/>
                <w:szCs w:val="28"/>
              </w:rPr>
            </w:pPr>
          </w:p>
        </w:tc>
        <w:tc>
          <w:tcPr>
            <w:tcW w:w="1276" w:type="dxa"/>
          </w:tcPr>
          <w:p w:rsidR="00604FAE" w:rsidRDefault="00604FAE" w:rsidP="00156A96">
            <w:pPr>
              <w:ind w:right="-518"/>
              <w:jc w:val="center"/>
              <w:rPr>
                <w:rFonts w:ascii="Arial Narrow" w:hAnsi="Arial Narrow"/>
                <w:sz w:val="28"/>
                <w:szCs w:val="28"/>
              </w:rPr>
            </w:pPr>
          </w:p>
        </w:tc>
        <w:tc>
          <w:tcPr>
            <w:tcW w:w="1417" w:type="dxa"/>
          </w:tcPr>
          <w:p w:rsidR="00604FAE" w:rsidRDefault="00604FAE" w:rsidP="00156A96">
            <w:pPr>
              <w:ind w:right="-518"/>
              <w:jc w:val="center"/>
              <w:rPr>
                <w:rFonts w:ascii="Arial Narrow" w:hAnsi="Arial Narrow"/>
                <w:sz w:val="28"/>
                <w:szCs w:val="28"/>
              </w:rPr>
            </w:pPr>
          </w:p>
        </w:tc>
        <w:tc>
          <w:tcPr>
            <w:tcW w:w="113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w:t>
            </w:r>
          </w:p>
        </w:tc>
        <w:tc>
          <w:tcPr>
            <w:tcW w:w="1276"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2</w:t>
            </w:r>
          </w:p>
        </w:tc>
        <w:tc>
          <w:tcPr>
            <w:tcW w:w="1276"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3</w:t>
            </w:r>
          </w:p>
        </w:tc>
        <w:tc>
          <w:tcPr>
            <w:tcW w:w="1417"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4</w:t>
            </w:r>
          </w:p>
        </w:tc>
      </w:tr>
      <w:tr w:rsidR="00604FAE" w:rsidTr="00156A96">
        <w:trPr>
          <w:trHeight w:val="414"/>
          <w:jc w:val="center"/>
        </w:trPr>
        <w:tc>
          <w:tcPr>
            <w:tcW w:w="1413"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5</w:t>
            </w:r>
          </w:p>
        </w:tc>
        <w:tc>
          <w:tcPr>
            <w:tcW w:w="1276"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6</w:t>
            </w:r>
          </w:p>
        </w:tc>
        <w:tc>
          <w:tcPr>
            <w:tcW w:w="1417"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7</w:t>
            </w:r>
          </w:p>
        </w:tc>
        <w:tc>
          <w:tcPr>
            <w:tcW w:w="1134" w:type="dxa"/>
          </w:tcPr>
          <w:p w:rsidR="00604FAE" w:rsidRPr="007430B3"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8</w:t>
            </w:r>
          </w:p>
        </w:tc>
        <w:tc>
          <w:tcPr>
            <w:tcW w:w="1276" w:type="dxa"/>
          </w:tcPr>
          <w:p w:rsidR="00604FAE" w:rsidRPr="007430B3"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9</w:t>
            </w:r>
          </w:p>
        </w:tc>
        <w:tc>
          <w:tcPr>
            <w:tcW w:w="1276"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10</w:t>
            </w:r>
          </w:p>
        </w:tc>
        <w:tc>
          <w:tcPr>
            <w:tcW w:w="1417"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11</w:t>
            </w:r>
          </w:p>
        </w:tc>
      </w:tr>
      <w:tr w:rsidR="00604FAE" w:rsidTr="00156A96">
        <w:trPr>
          <w:trHeight w:val="692"/>
          <w:jc w:val="center"/>
        </w:trPr>
        <w:tc>
          <w:tcPr>
            <w:tcW w:w="1413"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12</w:t>
            </w:r>
          </w:p>
        </w:tc>
        <w:tc>
          <w:tcPr>
            <w:tcW w:w="1276"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13</w:t>
            </w:r>
          </w:p>
        </w:tc>
        <w:tc>
          <w:tcPr>
            <w:tcW w:w="1417" w:type="dxa"/>
          </w:tcPr>
          <w:p w:rsidR="00604FAE" w:rsidRDefault="00604FAE" w:rsidP="00156A96">
            <w:pPr>
              <w:ind w:right="-518"/>
              <w:rPr>
                <w:rFonts w:ascii="Arial Narrow" w:hAnsi="Arial Narrow"/>
                <w:sz w:val="28"/>
                <w:szCs w:val="28"/>
                <w:vertAlign w:val="superscript"/>
              </w:rPr>
            </w:pPr>
            <w:r>
              <w:rPr>
                <w:rFonts w:ascii="Arial Narrow" w:hAnsi="Arial Narrow"/>
                <w:sz w:val="28"/>
                <w:szCs w:val="28"/>
                <w:vertAlign w:val="superscript"/>
              </w:rPr>
              <w:t xml:space="preserve">                  </w:t>
            </w:r>
            <w:r w:rsidRPr="00FA28C4">
              <w:rPr>
                <w:rFonts w:ascii="Arial Narrow" w:hAnsi="Arial Narrow"/>
                <w:sz w:val="28"/>
                <w:szCs w:val="28"/>
                <w:vertAlign w:val="superscript"/>
              </w:rPr>
              <w:t xml:space="preserve">14 </w:t>
            </w:r>
            <w:r>
              <w:rPr>
                <w:rFonts w:ascii="Arial Narrow" w:hAnsi="Arial Narrow"/>
                <w:sz w:val="28"/>
                <w:szCs w:val="28"/>
                <w:vertAlign w:val="superscript"/>
              </w:rPr>
              <w:t xml:space="preserve">  </w:t>
            </w:r>
          </w:p>
          <w:p w:rsidR="00604FAE" w:rsidRPr="00472E40" w:rsidRDefault="00604FAE" w:rsidP="00156A96">
            <w:pPr>
              <w:ind w:right="-518"/>
              <w:rPr>
                <w:rFonts w:ascii="Arial Narrow" w:hAnsi="Arial Narrow"/>
                <w:sz w:val="20"/>
                <w:szCs w:val="20"/>
              </w:rPr>
            </w:pPr>
          </w:p>
        </w:tc>
        <w:tc>
          <w:tcPr>
            <w:tcW w:w="1134"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15</w:t>
            </w:r>
          </w:p>
        </w:tc>
        <w:tc>
          <w:tcPr>
            <w:tcW w:w="1276"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16</w:t>
            </w:r>
          </w:p>
        </w:tc>
        <w:tc>
          <w:tcPr>
            <w:tcW w:w="1276"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17</w:t>
            </w:r>
          </w:p>
        </w:tc>
        <w:tc>
          <w:tcPr>
            <w:tcW w:w="1417"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18</w:t>
            </w:r>
          </w:p>
        </w:tc>
      </w:tr>
      <w:tr w:rsidR="00604FAE" w:rsidTr="00156A96">
        <w:trPr>
          <w:trHeight w:val="562"/>
          <w:jc w:val="center"/>
        </w:trPr>
        <w:tc>
          <w:tcPr>
            <w:tcW w:w="1413"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tc>
        <w:tc>
          <w:tcPr>
            <w:tcW w:w="1276"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20</w:t>
            </w:r>
          </w:p>
        </w:tc>
        <w:tc>
          <w:tcPr>
            <w:tcW w:w="1417" w:type="dxa"/>
          </w:tcPr>
          <w:p w:rsidR="00604FAE"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21</w:t>
            </w:r>
          </w:p>
          <w:p w:rsidR="00604FAE" w:rsidRPr="00FA28C4" w:rsidRDefault="00604FAE" w:rsidP="00156A96">
            <w:pPr>
              <w:ind w:right="-518"/>
              <w:jc w:val="center"/>
              <w:rPr>
                <w:rFonts w:ascii="Arial Narrow" w:hAnsi="Arial Narrow"/>
                <w:sz w:val="28"/>
                <w:szCs w:val="28"/>
                <w:vertAlign w:val="superscript"/>
              </w:rPr>
            </w:pPr>
            <w:r w:rsidRPr="007430B3">
              <w:rPr>
                <w:rFonts w:ascii="Arial Narrow" w:hAnsi="Arial Narrow"/>
                <w:b/>
                <w:sz w:val="36"/>
                <w:szCs w:val="36"/>
              </w:rPr>
              <w:t>*</w:t>
            </w:r>
          </w:p>
        </w:tc>
        <w:tc>
          <w:tcPr>
            <w:tcW w:w="1134" w:type="dxa"/>
          </w:tcPr>
          <w:p w:rsidR="00604FAE" w:rsidRDefault="00604FAE" w:rsidP="00156A96">
            <w:pPr>
              <w:ind w:right="-518"/>
              <w:jc w:val="center"/>
              <w:rPr>
                <w:rFonts w:ascii="Arial Narrow" w:hAnsi="Arial Narrow"/>
                <w:b/>
                <w:sz w:val="36"/>
                <w:szCs w:val="36"/>
              </w:rPr>
            </w:pPr>
            <w:r w:rsidRPr="00FA28C4">
              <w:rPr>
                <w:rFonts w:ascii="Arial Narrow" w:hAnsi="Arial Narrow"/>
                <w:sz w:val="28"/>
                <w:szCs w:val="28"/>
                <w:vertAlign w:val="superscript"/>
              </w:rPr>
              <w:t>22</w:t>
            </w:r>
          </w:p>
          <w:p w:rsidR="00604FAE" w:rsidRPr="007430B3" w:rsidRDefault="00604FAE" w:rsidP="00156A96">
            <w:pPr>
              <w:ind w:right="-518"/>
              <w:jc w:val="center"/>
              <w:rPr>
                <w:rFonts w:ascii="Arial Narrow" w:hAnsi="Arial Narrow"/>
                <w:b/>
                <w:sz w:val="36"/>
                <w:szCs w:val="36"/>
              </w:rPr>
            </w:pPr>
          </w:p>
        </w:tc>
        <w:tc>
          <w:tcPr>
            <w:tcW w:w="1276" w:type="dxa"/>
          </w:tcPr>
          <w:p w:rsidR="00604FAE"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23</w:t>
            </w:r>
          </w:p>
          <w:p w:rsidR="00604FAE" w:rsidRPr="00720F86" w:rsidRDefault="00604FAE" w:rsidP="00156A96">
            <w:pPr>
              <w:ind w:right="-518"/>
              <w:jc w:val="center"/>
              <w:rPr>
                <w:rFonts w:ascii="Arial Narrow" w:hAnsi="Arial Narrow"/>
              </w:rPr>
            </w:pPr>
          </w:p>
        </w:tc>
        <w:tc>
          <w:tcPr>
            <w:tcW w:w="1276"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24</w:t>
            </w:r>
          </w:p>
        </w:tc>
        <w:tc>
          <w:tcPr>
            <w:tcW w:w="1417"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25</w:t>
            </w:r>
          </w:p>
        </w:tc>
      </w:tr>
      <w:tr w:rsidR="00604FAE" w:rsidTr="00156A96">
        <w:trPr>
          <w:trHeight w:val="655"/>
          <w:jc w:val="center"/>
        </w:trPr>
        <w:tc>
          <w:tcPr>
            <w:tcW w:w="1413"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26</w:t>
            </w:r>
          </w:p>
        </w:tc>
        <w:tc>
          <w:tcPr>
            <w:tcW w:w="1276" w:type="dxa"/>
          </w:tcPr>
          <w:p w:rsidR="00604FAE"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27</w:t>
            </w:r>
          </w:p>
          <w:p w:rsidR="00604FAE" w:rsidRPr="007024DC" w:rsidRDefault="00604FAE" w:rsidP="00156A96">
            <w:pPr>
              <w:ind w:right="-518"/>
              <w:rPr>
                <w:rFonts w:ascii="Arial Narrow" w:hAnsi="Arial Narrow"/>
                <w:b/>
                <w:sz w:val="52"/>
                <w:szCs w:val="52"/>
                <w:vertAlign w:val="superscript"/>
              </w:rPr>
            </w:pPr>
          </w:p>
        </w:tc>
        <w:tc>
          <w:tcPr>
            <w:tcW w:w="1417" w:type="dxa"/>
          </w:tcPr>
          <w:p w:rsidR="00604FAE"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28</w:t>
            </w:r>
          </w:p>
          <w:p w:rsidR="00604FAE" w:rsidRDefault="00604FAE" w:rsidP="00156A96">
            <w:pPr>
              <w:ind w:right="-518"/>
              <w:jc w:val="center"/>
              <w:rPr>
                <w:rFonts w:ascii="Arial Narrow" w:hAnsi="Arial Narrow"/>
                <w:b/>
                <w:sz w:val="52"/>
                <w:szCs w:val="52"/>
                <w:vertAlign w:val="superscript"/>
              </w:rPr>
            </w:pPr>
            <w:r w:rsidRPr="007024DC">
              <w:rPr>
                <w:rFonts w:ascii="Arial Narrow" w:hAnsi="Arial Narrow"/>
                <w:b/>
                <w:sz w:val="52"/>
                <w:szCs w:val="52"/>
                <w:vertAlign w:val="superscript"/>
              </w:rPr>
              <w:t>**</w:t>
            </w:r>
          </w:p>
          <w:p w:rsidR="00156A96" w:rsidRDefault="00156A96" w:rsidP="00156A96">
            <w:pPr>
              <w:ind w:right="-518"/>
              <w:rPr>
                <w:rFonts w:ascii="Arial Narrow" w:hAnsi="Arial Narrow"/>
                <w:sz w:val="16"/>
                <w:szCs w:val="16"/>
              </w:rPr>
            </w:pPr>
            <w:r>
              <w:rPr>
                <w:rFonts w:ascii="Arial Narrow" w:hAnsi="Arial Narrow"/>
                <w:sz w:val="16"/>
                <w:szCs w:val="16"/>
              </w:rPr>
              <w:t xml:space="preserve">Programa anual </w:t>
            </w:r>
          </w:p>
          <w:p w:rsidR="00156A96" w:rsidRPr="00156A96" w:rsidRDefault="00156A96" w:rsidP="00156A96">
            <w:pPr>
              <w:ind w:right="-518"/>
              <w:rPr>
                <w:rFonts w:ascii="Arial Narrow" w:hAnsi="Arial Narrow"/>
                <w:sz w:val="16"/>
                <w:szCs w:val="16"/>
                <w:vertAlign w:val="superscript"/>
              </w:rPr>
            </w:pPr>
            <w:r>
              <w:rPr>
                <w:rFonts w:ascii="Arial Narrow" w:hAnsi="Arial Narrow"/>
                <w:sz w:val="16"/>
                <w:szCs w:val="16"/>
              </w:rPr>
              <w:t>Informe semestral</w:t>
            </w:r>
          </w:p>
        </w:tc>
        <w:tc>
          <w:tcPr>
            <w:tcW w:w="1134" w:type="dxa"/>
          </w:tcPr>
          <w:p w:rsidR="00604FAE"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29</w:t>
            </w:r>
          </w:p>
          <w:p w:rsidR="00604FAE" w:rsidRPr="00732134" w:rsidRDefault="00604FAE" w:rsidP="00156A96">
            <w:pPr>
              <w:ind w:right="-518"/>
              <w:rPr>
                <w:rFonts w:ascii="Arial Narrow" w:hAnsi="Arial Narrow"/>
                <w:sz w:val="20"/>
                <w:szCs w:val="20"/>
              </w:rPr>
            </w:pPr>
          </w:p>
        </w:tc>
        <w:tc>
          <w:tcPr>
            <w:tcW w:w="1276" w:type="dxa"/>
          </w:tcPr>
          <w:p w:rsidR="00604FAE" w:rsidRPr="00FA28C4" w:rsidRDefault="00604FAE" w:rsidP="00156A96">
            <w:pPr>
              <w:ind w:right="-518"/>
              <w:jc w:val="center"/>
              <w:rPr>
                <w:rFonts w:ascii="Arial Narrow" w:hAnsi="Arial Narrow"/>
                <w:sz w:val="28"/>
                <w:szCs w:val="28"/>
                <w:vertAlign w:val="superscript"/>
              </w:rPr>
            </w:pPr>
            <w:r w:rsidRPr="00FA28C4">
              <w:rPr>
                <w:rFonts w:ascii="Arial Narrow" w:hAnsi="Arial Narrow"/>
                <w:sz w:val="28"/>
                <w:szCs w:val="28"/>
                <w:vertAlign w:val="superscript"/>
              </w:rPr>
              <w:t>30</w:t>
            </w:r>
          </w:p>
        </w:tc>
        <w:tc>
          <w:tcPr>
            <w:tcW w:w="1276"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c>
          <w:tcPr>
            <w:tcW w:w="1417"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r>
    </w:tbl>
    <w:p w:rsidR="00604FAE" w:rsidRPr="001A3F43"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8B752E" w:rsidRDefault="00604FAE" w:rsidP="00604FAE">
      <w:pPr>
        <w:pStyle w:val="Prrafodelista"/>
        <w:numPr>
          <w:ilvl w:val="0"/>
          <w:numId w:val="24"/>
        </w:numPr>
        <w:ind w:left="1418" w:right="-518" w:hanging="284"/>
        <w:jc w:val="both"/>
        <w:rPr>
          <w:rFonts w:ascii="Arial Narrow" w:hAnsi="Arial Narrow"/>
          <w:color w:val="000000" w:themeColor="text1"/>
          <w:sz w:val="20"/>
          <w:szCs w:val="20"/>
        </w:rPr>
      </w:pPr>
      <w:r w:rsidRPr="008B752E">
        <w:rPr>
          <w:rFonts w:ascii="Arial Narrow" w:hAnsi="Arial Narrow"/>
          <w:color w:val="000000" w:themeColor="text1"/>
          <w:sz w:val="20"/>
          <w:szCs w:val="20"/>
        </w:rPr>
        <w:t>Días inhábiles</w:t>
      </w:r>
    </w:p>
    <w:p w:rsidR="00604FAE" w:rsidRPr="001A3F43" w:rsidRDefault="00604FAE" w:rsidP="00604FAE">
      <w:pPr>
        <w:ind w:left="1134" w:right="-518"/>
        <w:jc w:val="both"/>
        <w:rPr>
          <w:rFonts w:ascii="Arial Narrow" w:hAnsi="Arial Narrow"/>
          <w:sz w:val="20"/>
        </w:rPr>
      </w:pPr>
    </w:p>
    <w:p w:rsidR="00604FAE" w:rsidRDefault="00604FAE" w:rsidP="00604FAE">
      <w:pPr>
        <w:ind w:right="-518"/>
        <w:jc w:val="both"/>
        <w:rPr>
          <w:rFonts w:ascii="Arial Narrow" w:hAnsi="Arial Narrow"/>
          <w:sz w:val="20"/>
        </w:rPr>
      </w:pPr>
    </w:p>
    <w:p w:rsidR="00604FAE" w:rsidRPr="001461BB" w:rsidRDefault="00604FAE" w:rsidP="00604FAE">
      <w:pPr>
        <w:spacing w:line="360" w:lineRule="auto"/>
        <w:ind w:right="-518"/>
        <w:jc w:val="center"/>
        <w:rPr>
          <w:rFonts w:ascii="Arial Narrow" w:hAnsi="Arial Narrow"/>
          <w:b/>
          <w:sz w:val="28"/>
          <w:szCs w:val="28"/>
        </w:rPr>
      </w:pPr>
      <w:r>
        <w:rPr>
          <w:rFonts w:ascii="Arial Narrow" w:hAnsi="Arial Narrow"/>
          <w:b/>
          <w:sz w:val="28"/>
          <w:szCs w:val="28"/>
        </w:rPr>
        <w:t>Octubre 2016</w:t>
      </w:r>
    </w:p>
    <w:tbl>
      <w:tblPr>
        <w:tblStyle w:val="Tablaconcuadrcula"/>
        <w:tblW w:w="0" w:type="auto"/>
        <w:jc w:val="center"/>
        <w:tblLayout w:type="fixed"/>
        <w:tblLook w:val="04A0" w:firstRow="1" w:lastRow="0" w:firstColumn="1" w:lastColumn="0" w:noHBand="0" w:noVBand="1"/>
      </w:tblPr>
      <w:tblGrid>
        <w:gridCol w:w="1304"/>
        <w:gridCol w:w="1304"/>
        <w:gridCol w:w="1304"/>
        <w:gridCol w:w="1304"/>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sidRPr="00472E40">
              <w:rPr>
                <w:rFonts w:ascii="Arial Narrow" w:hAnsi="Arial Narrow"/>
                <w:b/>
              </w:rPr>
              <w:t>Martes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sidRPr="00472E40">
              <w:rPr>
                <w:rFonts w:ascii="Arial Narrow" w:hAnsi="Arial Narrow"/>
                <w:b/>
              </w:rPr>
              <w:t>Miércoles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sidRPr="00472E40">
              <w:rPr>
                <w:rFonts w:ascii="Arial Narrow" w:hAnsi="Arial Narrow"/>
                <w:b/>
              </w:rPr>
              <w:t>Viernes</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sidRPr="00472E40">
              <w:rPr>
                <w:rFonts w:ascii="Arial Narrow" w:hAnsi="Arial Narrow"/>
                <w:b/>
              </w:rPr>
              <w:t>Sábado</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sidRPr="00472E40">
              <w:rPr>
                <w:rFonts w:ascii="Arial Narrow" w:hAnsi="Arial Narrow"/>
                <w:b/>
              </w:rPr>
              <w:t>Domingo</w:t>
            </w:r>
          </w:p>
        </w:tc>
      </w:tr>
      <w:tr w:rsidR="00604FAE" w:rsidTr="00156A96">
        <w:trPr>
          <w:trHeight w:val="564"/>
          <w:jc w:val="center"/>
        </w:trPr>
        <w:tc>
          <w:tcPr>
            <w:tcW w:w="1304" w:type="dxa"/>
          </w:tcPr>
          <w:p w:rsidR="00604FAE" w:rsidRPr="008918BB" w:rsidRDefault="00604FAE" w:rsidP="00156A96">
            <w:pPr>
              <w:ind w:right="-518"/>
              <w:jc w:val="center"/>
              <w:rPr>
                <w:rFonts w:ascii="Arial Narrow" w:hAnsi="Arial Narrow"/>
                <w:sz w:val="28"/>
                <w:szCs w:val="28"/>
                <w:vertAlign w:val="superscript"/>
              </w:rPr>
            </w:pPr>
          </w:p>
        </w:tc>
        <w:tc>
          <w:tcPr>
            <w:tcW w:w="1304" w:type="dxa"/>
          </w:tcPr>
          <w:p w:rsidR="00604FAE" w:rsidRPr="008918BB" w:rsidRDefault="00604FAE" w:rsidP="00156A96">
            <w:pPr>
              <w:ind w:right="-518"/>
              <w:jc w:val="center"/>
              <w:rPr>
                <w:rFonts w:ascii="Arial Narrow" w:hAnsi="Arial Narrow"/>
                <w:sz w:val="28"/>
                <w:szCs w:val="28"/>
                <w:vertAlign w:val="superscript"/>
              </w:rPr>
            </w:pPr>
          </w:p>
        </w:tc>
        <w:tc>
          <w:tcPr>
            <w:tcW w:w="1304" w:type="dxa"/>
          </w:tcPr>
          <w:p w:rsidR="00604FAE" w:rsidRPr="008918BB" w:rsidRDefault="00604FAE" w:rsidP="00156A96">
            <w:pPr>
              <w:ind w:right="-518"/>
              <w:jc w:val="center"/>
              <w:rPr>
                <w:rFonts w:ascii="Arial Narrow" w:hAnsi="Arial Narrow"/>
                <w:sz w:val="28"/>
                <w:szCs w:val="28"/>
                <w:vertAlign w:val="superscript"/>
              </w:rPr>
            </w:pPr>
          </w:p>
        </w:tc>
        <w:tc>
          <w:tcPr>
            <w:tcW w:w="1304" w:type="dxa"/>
          </w:tcPr>
          <w:p w:rsidR="00604FAE" w:rsidRPr="008918BB" w:rsidRDefault="00604FAE" w:rsidP="00156A96">
            <w:pPr>
              <w:ind w:right="-518"/>
              <w:jc w:val="center"/>
              <w:rPr>
                <w:rFonts w:ascii="Arial Narrow" w:hAnsi="Arial Narrow"/>
                <w:sz w:val="28"/>
                <w:szCs w:val="28"/>
                <w:vertAlign w:val="superscript"/>
              </w:rPr>
            </w:pPr>
          </w:p>
          <w:p w:rsidR="00604FAE" w:rsidRPr="008918BB" w:rsidRDefault="00604FAE" w:rsidP="00156A96">
            <w:pPr>
              <w:ind w:right="-518"/>
              <w:jc w:val="center"/>
              <w:rPr>
                <w:rFonts w:ascii="Arial Narrow" w:hAnsi="Arial Narrow"/>
                <w:sz w:val="28"/>
                <w:szCs w:val="28"/>
                <w:vertAlign w:val="superscript"/>
              </w:rPr>
            </w:pPr>
          </w:p>
        </w:tc>
        <w:tc>
          <w:tcPr>
            <w:tcW w:w="1304" w:type="dxa"/>
          </w:tcPr>
          <w:p w:rsidR="00604FAE" w:rsidRPr="008918BB"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8918BB" w:rsidRDefault="00604FAE" w:rsidP="00156A96">
            <w:pPr>
              <w:ind w:right="-518"/>
              <w:jc w:val="center"/>
              <w:rPr>
                <w:rFonts w:ascii="Arial Narrow" w:hAnsi="Arial Narrow"/>
                <w:sz w:val="28"/>
                <w:szCs w:val="28"/>
                <w:vertAlign w:val="superscript"/>
              </w:rPr>
            </w:pPr>
            <w:r w:rsidRPr="008918BB">
              <w:rPr>
                <w:rFonts w:ascii="Arial Narrow" w:hAnsi="Arial Narrow"/>
                <w:sz w:val="28"/>
                <w:szCs w:val="28"/>
                <w:vertAlign w:val="superscript"/>
              </w:rPr>
              <w:t>1</w:t>
            </w:r>
          </w:p>
        </w:tc>
        <w:tc>
          <w:tcPr>
            <w:tcW w:w="1304" w:type="dxa"/>
            <w:shd w:val="clear" w:color="auto" w:fill="F4B083" w:themeFill="accent2" w:themeFillTint="99"/>
          </w:tcPr>
          <w:p w:rsidR="00604FAE" w:rsidRPr="008918BB"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w:t>
            </w:r>
          </w:p>
        </w:tc>
      </w:tr>
      <w:tr w:rsidR="00604FAE" w:rsidTr="00156A96">
        <w:trPr>
          <w:trHeight w:val="488"/>
          <w:jc w:val="center"/>
        </w:trPr>
        <w:tc>
          <w:tcPr>
            <w:tcW w:w="1304" w:type="dxa"/>
          </w:tcPr>
          <w:p w:rsidR="00604FAE" w:rsidRPr="008918BB"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w:t>
            </w:r>
          </w:p>
        </w:tc>
        <w:tc>
          <w:tcPr>
            <w:tcW w:w="1304" w:type="dxa"/>
          </w:tcPr>
          <w:p w:rsidR="00604FAE" w:rsidRPr="008918BB"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tc>
        <w:tc>
          <w:tcPr>
            <w:tcW w:w="1304" w:type="dxa"/>
          </w:tcPr>
          <w:p w:rsidR="00604FAE" w:rsidRPr="008918BB"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c>
          <w:tcPr>
            <w:tcW w:w="1304" w:type="dxa"/>
          </w:tcPr>
          <w:p w:rsidR="00604FAE" w:rsidRPr="008918BB"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p w:rsidR="00604FAE" w:rsidRPr="008918BB" w:rsidRDefault="00604FAE" w:rsidP="00156A96">
            <w:pPr>
              <w:ind w:right="-518"/>
              <w:jc w:val="center"/>
              <w:rPr>
                <w:rFonts w:ascii="Arial Narrow" w:hAnsi="Arial Narrow"/>
                <w:sz w:val="28"/>
                <w:szCs w:val="28"/>
                <w:vertAlign w:val="superscript"/>
              </w:rPr>
            </w:pPr>
          </w:p>
        </w:tc>
        <w:tc>
          <w:tcPr>
            <w:tcW w:w="1304" w:type="dxa"/>
          </w:tcPr>
          <w:p w:rsidR="00604FAE" w:rsidRPr="008918BB"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tc>
        <w:tc>
          <w:tcPr>
            <w:tcW w:w="1304" w:type="dxa"/>
            <w:shd w:val="clear" w:color="auto" w:fill="F4B083" w:themeFill="accent2" w:themeFillTint="99"/>
          </w:tcPr>
          <w:p w:rsidR="00604FAE" w:rsidRPr="008918BB"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tc>
        <w:tc>
          <w:tcPr>
            <w:tcW w:w="1304" w:type="dxa"/>
            <w:shd w:val="clear" w:color="auto" w:fill="F4B083" w:themeFill="accent2" w:themeFillTint="99"/>
          </w:tcPr>
          <w:p w:rsidR="00604FAE" w:rsidRPr="008918BB"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tc>
      </w:tr>
      <w:tr w:rsidR="00604FAE" w:rsidTr="00156A96">
        <w:trPr>
          <w:trHeight w:val="525"/>
          <w:jc w:val="center"/>
        </w:trPr>
        <w:tc>
          <w:tcPr>
            <w:tcW w:w="1304" w:type="dxa"/>
          </w:tcPr>
          <w:p w:rsidR="00604FAE" w:rsidRPr="008918BB"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10</w:t>
            </w:r>
          </w:p>
        </w:tc>
        <w:tc>
          <w:tcPr>
            <w:tcW w:w="1304" w:type="dxa"/>
          </w:tcPr>
          <w:p w:rsidR="00604FAE" w:rsidRPr="008918BB"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11</w:t>
            </w:r>
          </w:p>
        </w:tc>
        <w:tc>
          <w:tcPr>
            <w:tcW w:w="1304" w:type="dxa"/>
          </w:tcPr>
          <w:p w:rsidR="00604FAE" w:rsidRDefault="00604FAE" w:rsidP="00156A96">
            <w:pPr>
              <w:ind w:right="-518"/>
              <w:jc w:val="center"/>
              <w:rPr>
                <w:rFonts w:ascii="Arial Narrow" w:hAnsi="Arial Narrow"/>
                <w:sz w:val="28"/>
                <w:szCs w:val="28"/>
                <w:vertAlign w:val="superscript"/>
              </w:rPr>
            </w:pPr>
            <w:r w:rsidRPr="008918BB">
              <w:rPr>
                <w:rFonts w:ascii="Arial Narrow" w:hAnsi="Arial Narrow"/>
                <w:sz w:val="28"/>
                <w:szCs w:val="28"/>
                <w:vertAlign w:val="superscript"/>
              </w:rPr>
              <w:t>1</w:t>
            </w:r>
            <w:r>
              <w:rPr>
                <w:rFonts w:ascii="Arial Narrow" w:hAnsi="Arial Narrow"/>
                <w:sz w:val="28"/>
                <w:szCs w:val="28"/>
                <w:vertAlign w:val="superscript"/>
              </w:rPr>
              <w:t>2</w:t>
            </w:r>
          </w:p>
          <w:p w:rsidR="00604FAE" w:rsidRPr="008918BB" w:rsidRDefault="00604FAE" w:rsidP="00156A96">
            <w:pPr>
              <w:ind w:right="-518"/>
              <w:jc w:val="center"/>
              <w:rPr>
                <w:rFonts w:ascii="Arial Narrow" w:hAnsi="Arial Narrow"/>
                <w:sz w:val="20"/>
                <w:szCs w:val="20"/>
                <w:vertAlign w:val="superscript"/>
              </w:rPr>
            </w:pPr>
            <w:r>
              <w:rPr>
                <w:rFonts w:ascii="Arial Narrow" w:hAnsi="Arial Narrow"/>
                <w:sz w:val="36"/>
                <w:szCs w:val="36"/>
              </w:rPr>
              <w:t>*</w:t>
            </w:r>
          </w:p>
        </w:tc>
        <w:tc>
          <w:tcPr>
            <w:tcW w:w="1304" w:type="dxa"/>
          </w:tcPr>
          <w:p w:rsidR="00604FAE" w:rsidRPr="007024DC" w:rsidRDefault="00604FAE" w:rsidP="00156A96">
            <w:pPr>
              <w:ind w:right="-518"/>
              <w:jc w:val="center"/>
              <w:rPr>
                <w:rFonts w:ascii="Arial Narrow" w:hAnsi="Arial Narrow"/>
                <w:b/>
                <w:sz w:val="36"/>
                <w:szCs w:val="36"/>
              </w:rPr>
            </w:pPr>
            <w:r w:rsidRPr="008918BB">
              <w:rPr>
                <w:rFonts w:ascii="Arial Narrow" w:hAnsi="Arial Narrow"/>
                <w:sz w:val="28"/>
                <w:szCs w:val="28"/>
                <w:vertAlign w:val="superscript"/>
              </w:rPr>
              <w:t>1</w:t>
            </w:r>
            <w:r>
              <w:rPr>
                <w:rFonts w:ascii="Arial Narrow" w:hAnsi="Arial Narrow"/>
                <w:sz w:val="28"/>
                <w:szCs w:val="28"/>
                <w:vertAlign w:val="superscript"/>
              </w:rPr>
              <w:t>3</w:t>
            </w:r>
          </w:p>
        </w:tc>
        <w:tc>
          <w:tcPr>
            <w:tcW w:w="1304" w:type="dxa"/>
          </w:tcPr>
          <w:p w:rsidR="00604FAE" w:rsidRPr="008918BB" w:rsidRDefault="00604FAE" w:rsidP="00156A96">
            <w:pPr>
              <w:ind w:right="-518"/>
              <w:jc w:val="center"/>
              <w:rPr>
                <w:rFonts w:ascii="Arial Narrow" w:hAnsi="Arial Narrow"/>
                <w:sz w:val="28"/>
                <w:szCs w:val="28"/>
                <w:vertAlign w:val="superscript"/>
              </w:rPr>
            </w:pPr>
            <w:r w:rsidRPr="008918BB">
              <w:rPr>
                <w:rFonts w:ascii="Arial Narrow" w:hAnsi="Arial Narrow"/>
                <w:sz w:val="28"/>
                <w:szCs w:val="28"/>
                <w:vertAlign w:val="superscript"/>
              </w:rPr>
              <w:t>1</w:t>
            </w:r>
            <w:r>
              <w:rPr>
                <w:rFonts w:ascii="Arial Narrow" w:hAnsi="Arial Narrow"/>
                <w:sz w:val="28"/>
                <w:szCs w:val="28"/>
                <w:vertAlign w:val="superscript"/>
              </w:rPr>
              <w:t>4</w:t>
            </w:r>
          </w:p>
        </w:tc>
        <w:tc>
          <w:tcPr>
            <w:tcW w:w="1304" w:type="dxa"/>
            <w:shd w:val="clear" w:color="auto" w:fill="F4B083" w:themeFill="accent2" w:themeFillTint="99"/>
          </w:tcPr>
          <w:p w:rsidR="00604FAE" w:rsidRPr="008918BB" w:rsidRDefault="00604FAE" w:rsidP="00156A96">
            <w:pPr>
              <w:ind w:right="-518"/>
              <w:jc w:val="center"/>
              <w:rPr>
                <w:rFonts w:ascii="Arial Narrow" w:hAnsi="Arial Narrow"/>
                <w:sz w:val="28"/>
                <w:szCs w:val="28"/>
                <w:vertAlign w:val="superscript"/>
              </w:rPr>
            </w:pPr>
            <w:r w:rsidRPr="008918BB">
              <w:rPr>
                <w:rFonts w:ascii="Arial Narrow" w:hAnsi="Arial Narrow"/>
                <w:sz w:val="28"/>
                <w:szCs w:val="28"/>
                <w:vertAlign w:val="superscript"/>
              </w:rPr>
              <w:t>1</w:t>
            </w:r>
            <w:r>
              <w:rPr>
                <w:rFonts w:ascii="Arial Narrow" w:hAnsi="Arial Narrow"/>
                <w:sz w:val="28"/>
                <w:szCs w:val="28"/>
                <w:vertAlign w:val="superscript"/>
              </w:rPr>
              <w:t>5</w:t>
            </w:r>
          </w:p>
        </w:tc>
        <w:tc>
          <w:tcPr>
            <w:tcW w:w="1304" w:type="dxa"/>
            <w:shd w:val="clear" w:color="auto" w:fill="F4B083" w:themeFill="accent2" w:themeFillTint="99"/>
          </w:tcPr>
          <w:p w:rsidR="00604FAE" w:rsidRPr="008918BB" w:rsidRDefault="00604FAE" w:rsidP="00156A96">
            <w:pPr>
              <w:ind w:right="-518"/>
              <w:jc w:val="center"/>
              <w:rPr>
                <w:rFonts w:ascii="Arial Narrow" w:hAnsi="Arial Narrow"/>
                <w:sz w:val="28"/>
                <w:szCs w:val="28"/>
                <w:vertAlign w:val="superscript"/>
              </w:rPr>
            </w:pPr>
            <w:r w:rsidRPr="008918BB">
              <w:rPr>
                <w:rFonts w:ascii="Arial Narrow" w:hAnsi="Arial Narrow"/>
                <w:sz w:val="28"/>
                <w:szCs w:val="28"/>
                <w:vertAlign w:val="superscript"/>
              </w:rPr>
              <w:t>1</w:t>
            </w:r>
            <w:r>
              <w:rPr>
                <w:rFonts w:ascii="Arial Narrow" w:hAnsi="Arial Narrow"/>
                <w:sz w:val="28"/>
                <w:szCs w:val="28"/>
                <w:vertAlign w:val="superscript"/>
              </w:rPr>
              <w:t>6</w:t>
            </w:r>
          </w:p>
        </w:tc>
      </w:tr>
      <w:tr w:rsidR="00604FAE" w:rsidTr="00156A96">
        <w:trPr>
          <w:trHeight w:val="562"/>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17</w:t>
            </w:r>
          </w:p>
        </w:tc>
        <w:tc>
          <w:tcPr>
            <w:tcW w:w="1304" w:type="dxa"/>
          </w:tcPr>
          <w:p w:rsidR="00604FAE" w:rsidRPr="00732134" w:rsidRDefault="00604FAE" w:rsidP="00156A96">
            <w:pPr>
              <w:ind w:right="-518"/>
              <w:jc w:val="center"/>
              <w:rPr>
                <w:rFonts w:ascii="Arial Narrow" w:hAnsi="Arial Narrow"/>
                <w:sz w:val="20"/>
                <w:szCs w:val="20"/>
              </w:rPr>
            </w:pPr>
            <w:r>
              <w:rPr>
                <w:rFonts w:ascii="Arial Narrow" w:hAnsi="Arial Narrow"/>
                <w:sz w:val="20"/>
                <w:szCs w:val="20"/>
              </w:rPr>
              <w:t>18</w:t>
            </w:r>
          </w:p>
          <w:p w:rsidR="00604FAE" w:rsidRPr="00FA28C4" w:rsidRDefault="00604FAE" w:rsidP="00156A96">
            <w:pPr>
              <w:ind w:right="-518"/>
              <w:jc w:val="center"/>
              <w:rPr>
                <w:rFonts w:ascii="Arial Narrow" w:hAnsi="Arial Narrow"/>
                <w:sz w:val="28"/>
                <w:szCs w:val="28"/>
                <w:vertAlign w:val="superscript"/>
              </w:rPr>
            </w:pP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p w:rsidR="00604FAE" w:rsidRDefault="00604FAE" w:rsidP="00156A96">
            <w:pPr>
              <w:ind w:right="-518"/>
              <w:jc w:val="center"/>
              <w:rPr>
                <w:rFonts w:ascii="Arial Narrow" w:hAnsi="Arial Narrow"/>
                <w:sz w:val="36"/>
                <w:szCs w:val="36"/>
              </w:rPr>
            </w:pPr>
            <w:r>
              <w:rPr>
                <w:rFonts w:ascii="Arial Narrow" w:hAnsi="Arial Narrow"/>
                <w:sz w:val="36"/>
                <w:szCs w:val="36"/>
              </w:rPr>
              <w:t>**</w:t>
            </w:r>
          </w:p>
          <w:p w:rsidR="00156A96" w:rsidRPr="00156A96" w:rsidRDefault="00156A96" w:rsidP="00156A96">
            <w:pPr>
              <w:ind w:right="-518"/>
              <w:rPr>
                <w:rFonts w:ascii="Arial Narrow" w:hAnsi="Arial Narrow"/>
                <w:sz w:val="16"/>
                <w:szCs w:val="16"/>
                <w:vertAlign w:val="superscript"/>
              </w:rPr>
            </w:pPr>
            <w:r w:rsidRPr="00156A96">
              <w:rPr>
                <w:rFonts w:ascii="Arial Narrow" w:hAnsi="Arial Narrow"/>
                <w:sz w:val="16"/>
                <w:szCs w:val="16"/>
              </w:rPr>
              <w:t>Opinión PPEF</w:t>
            </w:r>
          </w:p>
        </w:tc>
        <w:tc>
          <w:tcPr>
            <w:tcW w:w="1304" w:type="dxa"/>
          </w:tcPr>
          <w:p w:rsidR="00604FAE" w:rsidRPr="00732134" w:rsidRDefault="00604FAE" w:rsidP="00156A96">
            <w:pPr>
              <w:ind w:right="-518"/>
              <w:jc w:val="center"/>
              <w:rPr>
                <w:rFonts w:ascii="Arial Narrow" w:hAnsi="Arial Narrow"/>
                <w:sz w:val="20"/>
                <w:szCs w:val="20"/>
              </w:rPr>
            </w:pPr>
            <w:r>
              <w:rPr>
                <w:rFonts w:ascii="Arial Narrow" w:hAnsi="Arial Narrow"/>
                <w:sz w:val="20"/>
                <w:szCs w:val="20"/>
              </w:rPr>
              <w:t>20</w:t>
            </w:r>
          </w:p>
          <w:p w:rsidR="00604FAE" w:rsidRPr="007430B3" w:rsidRDefault="00604FAE" w:rsidP="00156A96">
            <w:pPr>
              <w:ind w:right="-518"/>
              <w:jc w:val="center"/>
              <w:rPr>
                <w:rFonts w:ascii="Arial Narrow" w:hAnsi="Arial Narrow"/>
                <w:b/>
                <w:sz w:val="36"/>
                <w:szCs w:val="36"/>
              </w:rPr>
            </w:pP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21</w:t>
            </w:r>
          </w:p>
          <w:p w:rsidR="00604FAE" w:rsidRPr="00720F86" w:rsidRDefault="00604FAE" w:rsidP="00156A96">
            <w:pPr>
              <w:ind w:right="-518"/>
              <w:jc w:val="center"/>
              <w:rPr>
                <w:rFonts w:ascii="Arial Narrow" w:hAnsi="Arial Narrow"/>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22</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23</w:t>
            </w:r>
          </w:p>
        </w:tc>
      </w:tr>
      <w:tr w:rsidR="00604FAE" w:rsidTr="00156A96">
        <w:trPr>
          <w:trHeight w:val="613"/>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24</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25</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26</w:t>
            </w:r>
          </w:p>
          <w:p w:rsidR="00604FAE" w:rsidRPr="00FA28C4" w:rsidRDefault="00604FAE" w:rsidP="00156A96">
            <w:pPr>
              <w:ind w:right="-518"/>
              <w:jc w:val="center"/>
              <w:rPr>
                <w:rFonts w:ascii="Arial Narrow" w:hAnsi="Arial Narrow"/>
                <w:sz w:val="28"/>
                <w:szCs w:val="28"/>
                <w:vertAlign w:val="superscript"/>
              </w:rPr>
            </w:pPr>
          </w:p>
        </w:tc>
        <w:tc>
          <w:tcPr>
            <w:tcW w:w="1304" w:type="dxa"/>
          </w:tcPr>
          <w:p w:rsidR="00604FAE" w:rsidRPr="007430B3" w:rsidRDefault="00604FAE" w:rsidP="00156A96">
            <w:pPr>
              <w:ind w:right="-518"/>
              <w:jc w:val="center"/>
              <w:rPr>
                <w:rFonts w:ascii="Arial Narrow" w:hAnsi="Arial Narrow"/>
                <w:sz w:val="36"/>
                <w:szCs w:val="36"/>
              </w:rPr>
            </w:pPr>
            <w:r>
              <w:rPr>
                <w:rFonts w:ascii="Arial Narrow" w:hAnsi="Arial Narrow"/>
                <w:sz w:val="28"/>
                <w:szCs w:val="28"/>
                <w:vertAlign w:val="superscript"/>
              </w:rPr>
              <w:t>27</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28</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29</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30</w:t>
            </w:r>
          </w:p>
        </w:tc>
      </w:tr>
      <w:tr w:rsidR="00604FAE" w:rsidTr="00156A96">
        <w:trPr>
          <w:trHeight w:val="566"/>
          <w:jc w:val="center"/>
        </w:trPr>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31</w:t>
            </w:r>
          </w:p>
        </w:tc>
        <w:tc>
          <w:tcPr>
            <w:tcW w:w="1304" w:type="dxa"/>
          </w:tcPr>
          <w:p w:rsidR="00604FAE" w:rsidRDefault="00604FAE" w:rsidP="00156A96">
            <w:pPr>
              <w:ind w:right="-518"/>
              <w:jc w:val="center"/>
              <w:rPr>
                <w:rFonts w:ascii="Arial Narrow" w:hAnsi="Arial Narrow"/>
                <w:sz w:val="28"/>
                <w:szCs w:val="28"/>
                <w:vertAlign w:val="superscript"/>
              </w:rPr>
            </w:pPr>
          </w:p>
        </w:tc>
        <w:tc>
          <w:tcPr>
            <w:tcW w:w="1304" w:type="dxa"/>
          </w:tcPr>
          <w:p w:rsidR="00604FAE" w:rsidRDefault="00604FAE" w:rsidP="00156A96">
            <w:pPr>
              <w:ind w:right="-518"/>
              <w:jc w:val="center"/>
              <w:rPr>
                <w:rFonts w:ascii="Arial Narrow" w:hAnsi="Arial Narrow"/>
                <w:sz w:val="28"/>
                <w:szCs w:val="28"/>
                <w:vertAlign w:val="superscript"/>
              </w:rPr>
            </w:pPr>
          </w:p>
        </w:tc>
        <w:tc>
          <w:tcPr>
            <w:tcW w:w="1304" w:type="dxa"/>
          </w:tcPr>
          <w:p w:rsidR="00604FAE" w:rsidRDefault="00604FAE" w:rsidP="00156A96">
            <w:pPr>
              <w:ind w:right="-518"/>
              <w:jc w:val="center"/>
              <w:rPr>
                <w:rFonts w:ascii="Arial Narrow" w:hAnsi="Arial Narrow"/>
                <w:sz w:val="28"/>
                <w:szCs w:val="28"/>
                <w:vertAlign w:val="superscript"/>
              </w:rPr>
            </w:pPr>
          </w:p>
        </w:tc>
        <w:tc>
          <w:tcPr>
            <w:tcW w:w="1304" w:type="dxa"/>
          </w:tcPr>
          <w:p w:rsidR="00604FAE"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Default="00604FAE" w:rsidP="00156A96">
            <w:pPr>
              <w:ind w:right="-518"/>
              <w:jc w:val="center"/>
              <w:rPr>
                <w:rFonts w:ascii="Arial Narrow" w:hAnsi="Arial Narrow"/>
                <w:sz w:val="28"/>
                <w:szCs w:val="28"/>
                <w:vertAlign w:val="superscript"/>
              </w:rPr>
            </w:pPr>
          </w:p>
        </w:tc>
      </w:tr>
    </w:tbl>
    <w:p w:rsidR="00604FAE" w:rsidRPr="001A3F43"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F45EF0"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Default="00604FAE" w:rsidP="00604FAE">
      <w:pPr>
        <w:ind w:right="-518"/>
        <w:jc w:val="both"/>
        <w:rPr>
          <w:rFonts w:ascii="Arial Narrow" w:hAnsi="Arial Narrow"/>
          <w:sz w:val="20"/>
        </w:rPr>
      </w:pPr>
    </w:p>
    <w:p w:rsidR="00604FAE" w:rsidRPr="001A3F43" w:rsidRDefault="00604FAE" w:rsidP="00604FAE">
      <w:pPr>
        <w:ind w:left="1134" w:right="-518"/>
        <w:jc w:val="both"/>
        <w:rPr>
          <w:rFonts w:ascii="Arial Narrow" w:hAnsi="Arial Narrow"/>
          <w:sz w:val="20"/>
        </w:rPr>
      </w:pPr>
    </w:p>
    <w:p w:rsidR="00604FAE" w:rsidRDefault="00604FAE" w:rsidP="00604FAE">
      <w:pPr>
        <w:spacing w:line="360" w:lineRule="auto"/>
        <w:ind w:right="-518"/>
        <w:jc w:val="center"/>
        <w:rPr>
          <w:rFonts w:ascii="Arial Narrow" w:hAnsi="Arial Narrow"/>
          <w:b/>
          <w:sz w:val="28"/>
          <w:szCs w:val="28"/>
        </w:rPr>
      </w:pPr>
      <w:r>
        <w:rPr>
          <w:rFonts w:ascii="Arial Narrow" w:hAnsi="Arial Narrow"/>
          <w:b/>
          <w:sz w:val="28"/>
          <w:szCs w:val="28"/>
        </w:rPr>
        <w:t>Noviembre 2016</w:t>
      </w:r>
    </w:p>
    <w:tbl>
      <w:tblPr>
        <w:tblStyle w:val="Tablaconcuadrcula"/>
        <w:tblW w:w="0" w:type="auto"/>
        <w:jc w:val="center"/>
        <w:tblLayout w:type="fixed"/>
        <w:tblLook w:val="04A0" w:firstRow="1" w:lastRow="0" w:firstColumn="1" w:lastColumn="0" w:noHBand="0" w:noVBand="1"/>
      </w:tblPr>
      <w:tblGrid>
        <w:gridCol w:w="1304"/>
        <w:gridCol w:w="1304"/>
        <w:gridCol w:w="1498"/>
        <w:gridCol w:w="1110"/>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Martes</w:t>
            </w:r>
          </w:p>
        </w:tc>
        <w:tc>
          <w:tcPr>
            <w:tcW w:w="1498"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Miércoles</w:t>
            </w:r>
          </w:p>
        </w:tc>
        <w:tc>
          <w:tcPr>
            <w:tcW w:w="1110"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Viernes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sidRPr="00472E40">
              <w:rPr>
                <w:rFonts w:ascii="Arial Narrow" w:hAnsi="Arial Narrow"/>
                <w:b/>
              </w:rPr>
              <w:t>Domingo</w:t>
            </w:r>
          </w:p>
        </w:tc>
      </w:tr>
      <w:tr w:rsidR="00604FAE" w:rsidTr="00156A96">
        <w:trPr>
          <w:trHeight w:val="501"/>
          <w:jc w:val="center"/>
        </w:trPr>
        <w:tc>
          <w:tcPr>
            <w:tcW w:w="1304" w:type="dxa"/>
          </w:tcPr>
          <w:p w:rsidR="00604FAE" w:rsidRDefault="00604FAE" w:rsidP="00156A96">
            <w:pPr>
              <w:ind w:right="-518"/>
              <w:jc w:val="center"/>
              <w:rPr>
                <w:rFonts w:ascii="Arial Narrow" w:hAnsi="Arial Narrow"/>
                <w:sz w:val="28"/>
                <w:szCs w:val="28"/>
              </w:rPr>
            </w:pPr>
          </w:p>
        </w:tc>
        <w:tc>
          <w:tcPr>
            <w:tcW w:w="1304" w:type="dxa"/>
          </w:tcPr>
          <w:p w:rsidR="00156A96" w:rsidRDefault="00604FAE" w:rsidP="00156A96">
            <w:pPr>
              <w:ind w:right="-518"/>
              <w:jc w:val="center"/>
              <w:rPr>
                <w:rFonts w:ascii="Arial Narrow" w:hAnsi="Arial Narrow"/>
                <w:sz w:val="28"/>
                <w:szCs w:val="28"/>
                <w:vertAlign w:val="superscript"/>
              </w:rPr>
            </w:pPr>
            <w:r w:rsidRPr="00297274">
              <w:rPr>
                <w:rFonts w:ascii="Arial Narrow" w:hAnsi="Arial Narrow"/>
                <w:sz w:val="28"/>
                <w:szCs w:val="28"/>
                <w:vertAlign w:val="superscript"/>
              </w:rPr>
              <w:t>1</w:t>
            </w:r>
          </w:p>
          <w:p w:rsidR="00604FAE" w:rsidRPr="00297274" w:rsidRDefault="00604FAE" w:rsidP="00156A96">
            <w:pPr>
              <w:ind w:right="-518"/>
              <w:jc w:val="center"/>
              <w:rPr>
                <w:rFonts w:ascii="Arial Narrow" w:hAnsi="Arial Narrow"/>
                <w:sz w:val="28"/>
                <w:szCs w:val="28"/>
                <w:vertAlign w:val="superscript"/>
              </w:rPr>
            </w:pPr>
          </w:p>
        </w:tc>
        <w:tc>
          <w:tcPr>
            <w:tcW w:w="1498" w:type="dxa"/>
            <w:shd w:val="clear" w:color="auto" w:fill="F4B083" w:themeFill="accent2" w:themeFillTint="99"/>
          </w:tcPr>
          <w:p w:rsidR="00604FAE" w:rsidRPr="00297274" w:rsidRDefault="00604FAE" w:rsidP="00156A96">
            <w:pPr>
              <w:ind w:right="-518"/>
              <w:jc w:val="center"/>
              <w:rPr>
                <w:rFonts w:ascii="Arial Narrow" w:hAnsi="Arial Narrow"/>
                <w:sz w:val="28"/>
                <w:szCs w:val="28"/>
                <w:vertAlign w:val="superscript"/>
              </w:rPr>
            </w:pPr>
            <w:r w:rsidRPr="00297274">
              <w:rPr>
                <w:rFonts w:ascii="Arial Narrow" w:hAnsi="Arial Narrow"/>
                <w:sz w:val="28"/>
                <w:szCs w:val="28"/>
                <w:vertAlign w:val="superscript"/>
              </w:rPr>
              <w:t>2</w:t>
            </w:r>
          </w:p>
        </w:tc>
        <w:tc>
          <w:tcPr>
            <w:tcW w:w="1110"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w:t>
            </w:r>
          </w:p>
          <w:p w:rsidR="00604FAE" w:rsidRPr="00FA28C4" w:rsidRDefault="00604FAE" w:rsidP="00156A96">
            <w:pPr>
              <w:ind w:right="-518"/>
              <w:jc w:val="center"/>
              <w:rPr>
                <w:rFonts w:ascii="Arial Narrow" w:hAnsi="Arial Narrow"/>
                <w:sz w:val="28"/>
                <w:szCs w:val="28"/>
                <w:vertAlign w:val="superscript"/>
              </w:rPr>
            </w:pP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tc>
      </w:tr>
      <w:tr w:rsidR="00604FAE" w:rsidTr="00156A96">
        <w:trPr>
          <w:trHeight w:val="709"/>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p w:rsidR="00604FAE" w:rsidRPr="00FA28C4" w:rsidRDefault="00604FAE" w:rsidP="00156A96">
            <w:pPr>
              <w:ind w:right="-518"/>
              <w:jc w:val="center"/>
              <w:rPr>
                <w:rFonts w:ascii="Arial Narrow" w:hAnsi="Arial Narrow"/>
                <w:sz w:val="28"/>
                <w:szCs w:val="28"/>
                <w:vertAlign w:val="superscript"/>
              </w:rPr>
            </w:pPr>
          </w:p>
        </w:tc>
        <w:tc>
          <w:tcPr>
            <w:tcW w:w="1498"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p w:rsidR="00156A96" w:rsidRPr="00FA28C4" w:rsidRDefault="004159ED" w:rsidP="00156A96">
            <w:pPr>
              <w:ind w:right="-518"/>
              <w:jc w:val="center"/>
              <w:rPr>
                <w:rFonts w:ascii="Arial Narrow" w:hAnsi="Arial Narrow"/>
                <w:sz w:val="28"/>
                <w:szCs w:val="28"/>
                <w:vertAlign w:val="superscript"/>
              </w:rPr>
            </w:pPr>
            <w:r>
              <w:rPr>
                <w:rFonts w:ascii="Arial Narrow" w:hAnsi="Arial Narrow"/>
                <w:sz w:val="36"/>
                <w:szCs w:val="36"/>
              </w:rPr>
              <w:t>*</w:t>
            </w:r>
          </w:p>
        </w:tc>
        <w:tc>
          <w:tcPr>
            <w:tcW w:w="1110" w:type="dxa"/>
          </w:tcPr>
          <w:p w:rsidR="00604FAE" w:rsidRDefault="00604FAE" w:rsidP="00156A96">
            <w:pPr>
              <w:ind w:right="-518"/>
              <w:jc w:val="center"/>
              <w:rPr>
                <w:rFonts w:ascii="Arial Narrow" w:hAnsi="Arial Narrow"/>
                <w:sz w:val="36"/>
                <w:szCs w:val="36"/>
              </w:rPr>
            </w:pPr>
            <w:r>
              <w:rPr>
                <w:rFonts w:ascii="Arial Narrow" w:hAnsi="Arial Narrow"/>
                <w:sz w:val="28"/>
                <w:szCs w:val="28"/>
                <w:vertAlign w:val="superscript"/>
              </w:rPr>
              <w:t>10</w:t>
            </w:r>
          </w:p>
          <w:p w:rsidR="00604FAE" w:rsidRPr="007430B3" w:rsidRDefault="00604FAE" w:rsidP="00156A96">
            <w:pPr>
              <w:ind w:right="-518"/>
              <w:jc w:val="center"/>
              <w:rPr>
                <w:rFonts w:ascii="Arial Narrow" w:hAnsi="Arial Narrow"/>
                <w:sz w:val="28"/>
                <w:szCs w:val="28"/>
                <w:vertAlign w:val="superscript"/>
              </w:rPr>
            </w:pPr>
          </w:p>
        </w:tc>
        <w:tc>
          <w:tcPr>
            <w:tcW w:w="1304" w:type="dxa"/>
          </w:tcPr>
          <w:p w:rsidR="00604FAE" w:rsidRPr="007430B3"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11</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12</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13</w:t>
            </w:r>
          </w:p>
        </w:tc>
      </w:tr>
      <w:tr w:rsidR="00604FAE" w:rsidTr="00156A96">
        <w:trPr>
          <w:trHeight w:val="618"/>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14</w:t>
            </w:r>
          </w:p>
        </w:tc>
        <w:tc>
          <w:tcPr>
            <w:tcW w:w="1304" w:type="dxa"/>
          </w:tcPr>
          <w:p w:rsidR="00604FAE" w:rsidRDefault="00604FAE" w:rsidP="00156A96">
            <w:pPr>
              <w:ind w:right="-518"/>
              <w:rPr>
                <w:rFonts w:ascii="Arial Narrow" w:hAnsi="Arial Narrow"/>
                <w:sz w:val="28"/>
                <w:szCs w:val="28"/>
                <w:vertAlign w:val="superscript"/>
              </w:rPr>
            </w:pPr>
            <w:r>
              <w:rPr>
                <w:rFonts w:ascii="Arial Narrow" w:hAnsi="Arial Narrow"/>
                <w:sz w:val="28"/>
                <w:szCs w:val="28"/>
                <w:vertAlign w:val="superscript"/>
              </w:rPr>
              <w:t xml:space="preserve">                    15</w:t>
            </w:r>
          </w:p>
          <w:p w:rsidR="00604FAE" w:rsidRPr="00FA28C4" w:rsidRDefault="00604FAE" w:rsidP="00156A96">
            <w:pPr>
              <w:ind w:right="-518"/>
              <w:rPr>
                <w:rFonts w:ascii="Arial Narrow" w:hAnsi="Arial Narrow"/>
                <w:sz w:val="28"/>
                <w:szCs w:val="28"/>
                <w:vertAlign w:val="superscript"/>
              </w:rPr>
            </w:pPr>
          </w:p>
        </w:tc>
        <w:tc>
          <w:tcPr>
            <w:tcW w:w="1498" w:type="dxa"/>
          </w:tcPr>
          <w:p w:rsidR="00604FAE" w:rsidRDefault="00604FAE" w:rsidP="00156A96">
            <w:pPr>
              <w:ind w:right="-518"/>
              <w:rPr>
                <w:rFonts w:ascii="Arial Narrow" w:hAnsi="Arial Narrow"/>
                <w:sz w:val="20"/>
                <w:szCs w:val="20"/>
              </w:rPr>
            </w:pPr>
            <w:r>
              <w:rPr>
                <w:rFonts w:ascii="Arial Narrow" w:hAnsi="Arial Narrow"/>
                <w:sz w:val="20"/>
                <w:szCs w:val="20"/>
              </w:rPr>
              <w:t xml:space="preserve">                16</w:t>
            </w:r>
          </w:p>
          <w:p w:rsidR="004159ED" w:rsidRPr="00472E40" w:rsidRDefault="004159ED" w:rsidP="004159ED">
            <w:pPr>
              <w:ind w:right="-518"/>
              <w:jc w:val="center"/>
              <w:rPr>
                <w:rFonts w:ascii="Arial Narrow" w:hAnsi="Arial Narrow"/>
                <w:sz w:val="20"/>
                <w:szCs w:val="20"/>
              </w:rPr>
            </w:pPr>
            <w:r w:rsidRPr="007430B3">
              <w:rPr>
                <w:rFonts w:ascii="Arial Narrow" w:hAnsi="Arial Narrow"/>
                <w:sz w:val="36"/>
                <w:szCs w:val="36"/>
              </w:rPr>
              <w:t>**</w:t>
            </w:r>
          </w:p>
        </w:tc>
        <w:tc>
          <w:tcPr>
            <w:tcW w:w="1110"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17</w:t>
            </w:r>
          </w:p>
          <w:p w:rsidR="00604FAE" w:rsidRDefault="00604FAE" w:rsidP="00156A96">
            <w:pPr>
              <w:ind w:right="-518"/>
              <w:jc w:val="center"/>
              <w:rPr>
                <w:rFonts w:ascii="Arial Narrow" w:hAnsi="Arial Narrow"/>
                <w:sz w:val="28"/>
                <w:szCs w:val="28"/>
                <w:vertAlign w:val="superscript"/>
              </w:rPr>
            </w:pPr>
          </w:p>
          <w:p w:rsidR="00604FAE" w:rsidRPr="00FA28C4" w:rsidRDefault="00604FAE" w:rsidP="00156A96">
            <w:pPr>
              <w:ind w:right="-518"/>
              <w:jc w:val="center"/>
              <w:rPr>
                <w:rFonts w:ascii="Arial Narrow" w:hAnsi="Arial Narrow"/>
                <w:sz w:val="28"/>
                <w:szCs w:val="28"/>
                <w:vertAlign w:val="superscript"/>
              </w:rPr>
            </w:pP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18</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20</w:t>
            </w:r>
          </w:p>
        </w:tc>
      </w:tr>
      <w:tr w:rsidR="00604FAE" w:rsidTr="00156A96">
        <w:trPr>
          <w:trHeight w:val="691"/>
          <w:jc w:val="center"/>
        </w:trPr>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21</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22</w:t>
            </w:r>
          </w:p>
        </w:tc>
        <w:tc>
          <w:tcPr>
            <w:tcW w:w="1498"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23</w:t>
            </w:r>
          </w:p>
          <w:p w:rsidR="00604FAE" w:rsidRPr="00FA28C4" w:rsidRDefault="00604FAE" w:rsidP="00156A96">
            <w:pPr>
              <w:ind w:right="-518"/>
              <w:jc w:val="center"/>
              <w:rPr>
                <w:rFonts w:ascii="Arial Narrow" w:hAnsi="Arial Narrow"/>
                <w:sz w:val="28"/>
                <w:szCs w:val="28"/>
                <w:vertAlign w:val="superscript"/>
              </w:rPr>
            </w:pPr>
          </w:p>
        </w:tc>
        <w:tc>
          <w:tcPr>
            <w:tcW w:w="1110" w:type="dxa"/>
          </w:tcPr>
          <w:p w:rsidR="00604FAE" w:rsidRPr="00297274" w:rsidRDefault="00604FAE" w:rsidP="00156A96">
            <w:pPr>
              <w:ind w:right="-518"/>
              <w:jc w:val="center"/>
              <w:rPr>
                <w:rFonts w:ascii="Arial Narrow" w:hAnsi="Arial Narrow"/>
                <w:sz w:val="20"/>
                <w:szCs w:val="20"/>
              </w:rPr>
            </w:pPr>
            <w:r w:rsidRPr="00297274">
              <w:rPr>
                <w:rFonts w:ascii="Arial Narrow" w:hAnsi="Arial Narrow"/>
                <w:sz w:val="20"/>
                <w:szCs w:val="20"/>
              </w:rPr>
              <w:t>24</w:t>
            </w:r>
          </w:p>
          <w:p w:rsidR="00604FAE" w:rsidRPr="00297274" w:rsidRDefault="00604FAE" w:rsidP="00156A96">
            <w:pPr>
              <w:ind w:right="-518"/>
              <w:jc w:val="center"/>
              <w:rPr>
                <w:rFonts w:ascii="Arial Narrow" w:hAnsi="Arial Narrow"/>
                <w:sz w:val="36"/>
                <w:szCs w:val="36"/>
              </w:rPr>
            </w:pP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25</w:t>
            </w:r>
          </w:p>
          <w:p w:rsidR="00604FAE" w:rsidRPr="00720F86" w:rsidRDefault="00604FAE" w:rsidP="00156A96">
            <w:pPr>
              <w:ind w:right="-518"/>
              <w:jc w:val="center"/>
              <w:rPr>
                <w:rFonts w:ascii="Arial Narrow" w:hAnsi="Arial Narrow"/>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26</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27</w:t>
            </w:r>
          </w:p>
        </w:tc>
      </w:tr>
      <w:tr w:rsidR="00604FAE" w:rsidTr="00156A96">
        <w:trPr>
          <w:trHeight w:val="560"/>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28</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29</w:t>
            </w:r>
          </w:p>
        </w:tc>
        <w:tc>
          <w:tcPr>
            <w:tcW w:w="1498"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30</w:t>
            </w:r>
          </w:p>
          <w:p w:rsidR="00604FAE" w:rsidRPr="00FA28C4" w:rsidRDefault="00604FAE" w:rsidP="00156A96">
            <w:pPr>
              <w:ind w:right="-518"/>
              <w:jc w:val="center"/>
              <w:rPr>
                <w:rFonts w:ascii="Arial Narrow" w:hAnsi="Arial Narrow"/>
                <w:sz w:val="28"/>
                <w:szCs w:val="28"/>
                <w:vertAlign w:val="superscript"/>
              </w:rPr>
            </w:pPr>
          </w:p>
        </w:tc>
        <w:tc>
          <w:tcPr>
            <w:tcW w:w="1110" w:type="dxa"/>
          </w:tcPr>
          <w:p w:rsidR="00604FAE" w:rsidRPr="007430B3" w:rsidRDefault="00604FAE" w:rsidP="00156A96">
            <w:pPr>
              <w:ind w:right="-518"/>
              <w:jc w:val="center"/>
              <w:rPr>
                <w:rFonts w:ascii="Arial Narrow" w:hAnsi="Arial Narrow"/>
                <w:sz w:val="36"/>
                <w:szCs w:val="36"/>
              </w:rPr>
            </w:pPr>
          </w:p>
        </w:tc>
        <w:tc>
          <w:tcPr>
            <w:tcW w:w="1304" w:type="dxa"/>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r>
    </w:tbl>
    <w:p w:rsidR="00604FAE" w:rsidRPr="001A3F43" w:rsidRDefault="00604FAE" w:rsidP="00604FAE">
      <w:pPr>
        <w:ind w:left="1134" w:right="-518"/>
        <w:jc w:val="both"/>
        <w:rPr>
          <w:rFonts w:ascii="Arial Narrow" w:hAnsi="Arial Narrow"/>
          <w:sz w:val="20"/>
        </w:rPr>
      </w:pPr>
      <w:r>
        <w:rPr>
          <w:rFonts w:ascii="Arial Narrow" w:hAnsi="Arial Narrow"/>
          <w:sz w:val="20"/>
          <w:szCs w:val="20"/>
        </w:rPr>
        <w:t xml:space="preserve"> </w:t>
      </w:r>
      <w:r w:rsidRPr="001A3F43">
        <w:rPr>
          <w:rFonts w:ascii="Arial Narrow" w:hAnsi="Arial Narrow"/>
          <w:b/>
          <w:sz w:val="20"/>
        </w:rPr>
        <w:t>*</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F45EF0"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Pr="001A3F43" w:rsidRDefault="00604FAE" w:rsidP="00604FAE">
      <w:pPr>
        <w:ind w:left="1134" w:right="-518"/>
        <w:jc w:val="both"/>
        <w:rPr>
          <w:rFonts w:ascii="Arial Narrow" w:hAnsi="Arial Narrow"/>
          <w:sz w:val="20"/>
        </w:rPr>
      </w:pPr>
    </w:p>
    <w:p w:rsidR="00604FAE" w:rsidRDefault="00604FAE" w:rsidP="00604FAE">
      <w:pPr>
        <w:ind w:left="1134" w:right="-518"/>
        <w:jc w:val="both"/>
        <w:rPr>
          <w:rFonts w:ascii="Arial Narrow" w:hAnsi="Arial Narrow"/>
          <w:b/>
          <w:sz w:val="28"/>
          <w:szCs w:val="28"/>
        </w:rPr>
      </w:pPr>
    </w:p>
    <w:p w:rsidR="00604FAE" w:rsidRDefault="00604FAE" w:rsidP="00604FAE">
      <w:pPr>
        <w:spacing w:line="360" w:lineRule="auto"/>
        <w:ind w:right="-518"/>
        <w:jc w:val="center"/>
        <w:rPr>
          <w:rFonts w:ascii="Arial Narrow" w:hAnsi="Arial Narrow"/>
          <w:b/>
          <w:sz w:val="28"/>
          <w:szCs w:val="28"/>
        </w:rPr>
      </w:pPr>
      <w:r>
        <w:rPr>
          <w:rFonts w:ascii="Arial Narrow" w:hAnsi="Arial Narrow"/>
          <w:b/>
          <w:sz w:val="28"/>
          <w:szCs w:val="28"/>
        </w:rPr>
        <w:t>Diciembre 2016</w:t>
      </w:r>
    </w:p>
    <w:tbl>
      <w:tblPr>
        <w:tblStyle w:val="Tablaconcuadrcula"/>
        <w:tblW w:w="0" w:type="auto"/>
        <w:jc w:val="center"/>
        <w:tblLayout w:type="fixed"/>
        <w:tblLook w:val="04A0" w:firstRow="1" w:lastRow="0" w:firstColumn="1" w:lastColumn="0" w:noHBand="0" w:noVBand="1"/>
      </w:tblPr>
      <w:tblGrid>
        <w:gridCol w:w="1304"/>
        <w:gridCol w:w="1304"/>
        <w:gridCol w:w="1304"/>
        <w:gridCol w:w="1304"/>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Martes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Miércoles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Viernes</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Domingo</w:t>
            </w:r>
          </w:p>
        </w:tc>
      </w:tr>
      <w:tr w:rsidR="00604FAE" w:rsidTr="00156A96">
        <w:trPr>
          <w:trHeight w:val="666"/>
          <w:jc w:val="center"/>
        </w:trPr>
        <w:tc>
          <w:tcPr>
            <w:tcW w:w="1304" w:type="dxa"/>
          </w:tcPr>
          <w:p w:rsidR="00604FAE" w:rsidRDefault="00604FAE" w:rsidP="00156A96">
            <w:pPr>
              <w:ind w:right="-518"/>
              <w:jc w:val="center"/>
              <w:rPr>
                <w:rFonts w:ascii="Arial Narrow" w:hAnsi="Arial Narrow"/>
                <w:sz w:val="28"/>
                <w:szCs w:val="28"/>
              </w:rPr>
            </w:pPr>
          </w:p>
        </w:tc>
        <w:tc>
          <w:tcPr>
            <w:tcW w:w="1304" w:type="dxa"/>
          </w:tcPr>
          <w:p w:rsidR="00604FAE" w:rsidRDefault="00604FAE" w:rsidP="00156A96">
            <w:pPr>
              <w:ind w:right="-518"/>
              <w:jc w:val="center"/>
              <w:rPr>
                <w:rFonts w:ascii="Arial Narrow" w:hAnsi="Arial Narrow"/>
                <w:sz w:val="28"/>
                <w:szCs w:val="28"/>
              </w:rPr>
            </w:pPr>
          </w:p>
        </w:tc>
        <w:tc>
          <w:tcPr>
            <w:tcW w:w="1304" w:type="dxa"/>
          </w:tcPr>
          <w:p w:rsidR="00604FAE" w:rsidRDefault="00604FAE" w:rsidP="00156A96">
            <w:pPr>
              <w:ind w:right="-518"/>
              <w:jc w:val="center"/>
              <w:rPr>
                <w:rFonts w:ascii="Arial Narrow" w:hAnsi="Arial Narrow"/>
                <w:sz w:val="28"/>
                <w:szCs w:val="28"/>
              </w:rPr>
            </w:pP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tc>
      </w:tr>
      <w:tr w:rsidR="00604FAE" w:rsidTr="00156A96">
        <w:trPr>
          <w:trHeight w:val="704"/>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p w:rsidR="00604FAE" w:rsidRPr="007430B3" w:rsidRDefault="00604FAE" w:rsidP="00156A96">
            <w:pPr>
              <w:ind w:right="-518"/>
              <w:jc w:val="center"/>
              <w:rPr>
                <w:rFonts w:ascii="Arial Narrow" w:hAnsi="Arial Narrow"/>
                <w:sz w:val="28"/>
                <w:szCs w:val="28"/>
                <w:vertAlign w:val="superscript"/>
              </w:rPr>
            </w:pPr>
            <w:r w:rsidRPr="007430B3">
              <w:rPr>
                <w:rFonts w:ascii="Arial Narrow" w:hAnsi="Arial Narrow"/>
                <w:b/>
                <w:sz w:val="36"/>
                <w:szCs w:val="36"/>
              </w:rPr>
              <w:t>*</w:t>
            </w:r>
          </w:p>
        </w:tc>
        <w:tc>
          <w:tcPr>
            <w:tcW w:w="1304" w:type="dxa"/>
          </w:tcPr>
          <w:p w:rsidR="00604FAE" w:rsidRPr="007430B3"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10</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11</w:t>
            </w:r>
          </w:p>
        </w:tc>
      </w:tr>
      <w:tr w:rsidR="00604FAE" w:rsidTr="00156A96">
        <w:trPr>
          <w:trHeight w:val="571"/>
          <w:jc w:val="center"/>
        </w:trPr>
        <w:tc>
          <w:tcPr>
            <w:tcW w:w="1304" w:type="dxa"/>
          </w:tcPr>
          <w:p w:rsidR="00604FAE" w:rsidRDefault="00604FAE" w:rsidP="00156A96">
            <w:pPr>
              <w:ind w:right="-518"/>
              <w:jc w:val="center"/>
              <w:rPr>
                <w:rFonts w:ascii="Arial Narrow" w:hAnsi="Arial Narrow"/>
                <w:b/>
                <w:sz w:val="36"/>
                <w:szCs w:val="36"/>
              </w:rPr>
            </w:pPr>
            <w:r>
              <w:rPr>
                <w:rFonts w:ascii="Arial Narrow" w:hAnsi="Arial Narrow"/>
                <w:sz w:val="28"/>
                <w:szCs w:val="28"/>
                <w:vertAlign w:val="superscript"/>
              </w:rPr>
              <w:t>12</w:t>
            </w:r>
          </w:p>
          <w:p w:rsidR="00604FAE" w:rsidRPr="00FA28C4" w:rsidRDefault="00604FAE" w:rsidP="00156A96">
            <w:pPr>
              <w:ind w:right="-518"/>
              <w:jc w:val="center"/>
              <w:rPr>
                <w:rFonts w:ascii="Arial Narrow" w:hAnsi="Arial Narrow"/>
                <w:sz w:val="28"/>
                <w:szCs w:val="28"/>
                <w:vertAlign w:val="superscript"/>
              </w:rPr>
            </w:pPr>
          </w:p>
        </w:tc>
        <w:tc>
          <w:tcPr>
            <w:tcW w:w="1304" w:type="dxa"/>
          </w:tcPr>
          <w:p w:rsidR="00604FAE" w:rsidRPr="00472E40" w:rsidRDefault="00604FAE" w:rsidP="00156A96">
            <w:pPr>
              <w:ind w:right="-518"/>
              <w:jc w:val="center"/>
              <w:rPr>
                <w:rFonts w:ascii="Arial Narrow" w:hAnsi="Arial Narrow"/>
                <w:sz w:val="20"/>
                <w:szCs w:val="20"/>
              </w:rPr>
            </w:pPr>
            <w:r>
              <w:rPr>
                <w:rFonts w:ascii="Arial Narrow" w:hAnsi="Arial Narrow"/>
                <w:sz w:val="20"/>
                <w:szCs w:val="20"/>
              </w:rPr>
              <w:t>13</w:t>
            </w:r>
          </w:p>
        </w:tc>
        <w:tc>
          <w:tcPr>
            <w:tcW w:w="1304" w:type="dxa"/>
          </w:tcPr>
          <w:p w:rsidR="00604FAE" w:rsidRDefault="00604FAE" w:rsidP="00156A96">
            <w:pPr>
              <w:ind w:right="-518"/>
              <w:jc w:val="center"/>
              <w:rPr>
                <w:rFonts w:ascii="Arial Narrow" w:hAnsi="Arial Narrow"/>
                <w:b/>
                <w:sz w:val="36"/>
                <w:szCs w:val="36"/>
              </w:rPr>
            </w:pPr>
            <w:r>
              <w:rPr>
                <w:rFonts w:ascii="Arial Narrow" w:hAnsi="Arial Narrow"/>
                <w:sz w:val="28"/>
                <w:szCs w:val="28"/>
                <w:vertAlign w:val="superscript"/>
              </w:rPr>
              <w:t>14</w:t>
            </w:r>
          </w:p>
          <w:p w:rsidR="00604FAE" w:rsidRPr="002B6F7B" w:rsidRDefault="00604FAE" w:rsidP="00156A96">
            <w:pPr>
              <w:ind w:right="-518"/>
              <w:jc w:val="center"/>
              <w:rPr>
                <w:rFonts w:ascii="Arial Narrow" w:hAnsi="Arial Narrow"/>
                <w:b/>
                <w:sz w:val="36"/>
                <w:szCs w:val="36"/>
              </w:rPr>
            </w:pPr>
            <w:r w:rsidRPr="007430B3">
              <w:rPr>
                <w:rFonts w:ascii="Arial Narrow" w:hAnsi="Arial Narrow"/>
                <w:sz w:val="36"/>
                <w:szCs w:val="36"/>
              </w:rPr>
              <w:t>**</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15</w:t>
            </w:r>
          </w:p>
          <w:p w:rsidR="00604FAE" w:rsidRPr="00241CF3" w:rsidRDefault="00604FAE" w:rsidP="00156A96">
            <w:pPr>
              <w:ind w:right="-518"/>
              <w:rPr>
                <w:rFonts w:ascii="Arial Narrow" w:hAnsi="Arial Narrow"/>
                <w:sz w:val="20"/>
                <w:szCs w:val="20"/>
              </w:rPr>
            </w:pPr>
            <w:r w:rsidRPr="00241CF3">
              <w:rPr>
                <w:rFonts w:ascii="Arial Narrow" w:hAnsi="Arial Narrow"/>
                <w:sz w:val="20"/>
                <w:szCs w:val="20"/>
              </w:rPr>
              <w:t>Termino del</w:t>
            </w:r>
          </w:p>
          <w:p w:rsidR="00604FAE" w:rsidRDefault="00604FAE" w:rsidP="00156A96">
            <w:pPr>
              <w:ind w:right="-518"/>
              <w:rPr>
                <w:rFonts w:ascii="Arial Narrow" w:hAnsi="Arial Narrow"/>
                <w:sz w:val="20"/>
                <w:szCs w:val="20"/>
              </w:rPr>
            </w:pPr>
            <w:r>
              <w:rPr>
                <w:rFonts w:ascii="Arial Narrow" w:hAnsi="Arial Narrow"/>
                <w:sz w:val="20"/>
                <w:szCs w:val="20"/>
              </w:rPr>
              <w:t>1er</w:t>
            </w:r>
            <w:r w:rsidRPr="00241CF3">
              <w:rPr>
                <w:rFonts w:ascii="Arial Narrow" w:hAnsi="Arial Narrow"/>
                <w:sz w:val="20"/>
                <w:szCs w:val="20"/>
              </w:rPr>
              <w:t xml:space="preserve">. Período </w:t>
            </w:r>
          </w:p>
          <w:p w:rsidR="00604FAE" w:rsidRPr="00FA28C4" w:rsidRDefault="00604FAE" w:rsidP="00156A96">
            <w:pPr>
              <w:ind w:right="-518"/>
              <w:rPr>
                <w:rFonts w:ascii="Arial Narrow" w:hAnsi="Arial Narrow"/>
                <w:sz w:val="28"/>
                <w:szCs w:val="28"/>
                <w:vertAlign w:val="superscript"/>
              </w:rPr>
            </w:pPr>
            <w:r>
              <w:rPr>
                <w:rFonts w:ascii="Arial Narrow" w:hAnsi="Arial Narrow"/>
                <w:sz w:val="20"/>
                <w:szCs w:val="20"/>
              </w:rPr>
              <w:t>d</w:t>
            </w:r>
            <w:r w:rsidRPr="00241CF3">
              <w:rPr>
                <w:rFonts w:ascii="Arial Narrow" w:hAnsi="Arial Narrow"/>
                <w:sz w:val="20"/>
                <w:szCs w:val="20"/>
              </w:rPr>
              <w:t>e</w:t>
            </w:r>
            <w:r>
              <w:rPr>
                <w:rFonts w:ascii="Arial Narrow" w:hAnsi="Arial Narrow"/>
                <w:sz w:val="20"/>
                <w:szCs w:val="20"/>
              </w:rPr>
              <w:t xml:space="preserve"> </w:t>
            </w:r>
            <w:r w:rsidRPr="00241CF3">
              <w:rPr>
                <w:rFonts w:ascii="Arial Narrow" w:hAnsi="Arial Narrow"/>
                <w:sz w:val="20"/>
                <w:szCs w:val="20"/>
              </w:rPr>
              <w:t>sesiones</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16</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17</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18</w:t>
            </w:r>
          </w:p>
        </w:tc>
      </w:tr>
      <w:tr w:rsidR="00604FAE" w:rsidTr="00156A96">
        <w:trPr>
          <w:trHeight w:val="668"/>
          <w:jc w:val="center"/>
        </w:trPr>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20</w:t>
            </w:r>
          </w:p>
        </w:tc>
        <w:tc>
          <w:tcPr>
            <w:tcW w:w="1304" w:type="dxa"/>
            <w:shd w:val="clear" w:color="auto" w:fill="F4B083" w:themeFill="accent2" w:themeFillTint="99"/>
          </w:tcPr>
          <w:p w:rsidR="00604FAE" w:rsidRDefault="00604FAE" w:rsidP="00156A96">
            <w:pPr>
              <w:ind w:right="-518"/>
              <w:jc w:val="center"/>
              <w:rPr>
                <w:rFonts w:ascii="Arial Narrow" w:hAnsi="Arial Narrow"/>
                <w:vertAlign w:val="superscript"/>
              </w:rPr>
            </w:pPr>
            <w:r>
              <w:rPr>
                <w:rFonts w:ascii="Arial Narrow" w:hAnsi="Arial Narrow"/>
                <w:vertAlign w:val="superscript"/>
              </w:rPr>
              <w:t>21</w:t>
            </w:r>
          </w:p>
          <w:p w:rsidR="00604FAE" w:rsidRPr="002B6F7B" w:rsidRDefault="00604FAE" w:rsidP="00156A96">
            <w:pPr>
              <w:ind w:right="-518"/>
              <w:jc w:val="center"/>
              <w:rPr>
                <w:rFonts w:ascii="Arial Narrow" w:hAnsi="Arial Narrow"/>
                <w:vertAlign w:val="superscript"/>
              </w:rPr>
            </w:pPr>
          </w:p>
        </w:tc>
        <w:tc>
          <w:tcPr>
            <w:tcW w:w="1304" w:type="dxa"/>
            <w:shd w:val="clear" w:color="auto" w:fill="F4B083" w:themeFill="accent2" w:themeFillTint="99"/>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22</w:t>
            </w:r>
          </w:p>
          <w:p w:rsidR="00604FAE" w:rsidRPr="00720F86" w:rsidRDefault="00604FAE" w:rsidP="00156A96">
            <w:pPr>
              <w:ind w:right="-518"/>
              <w:jc w:val="center"/>
              <w:rPr>
                <w:rFonts w:ascii="Arial Narrow" w:hAnsi="Arial Narrow"/>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23</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24</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25</w:t>
            </w:r>
          </w:p>
        </w:tc>
      </w:tr>
      <w:tr w:rsidR="00604FAE" w:rsidTr="00156A96">
        <w:trPr>
          <w:trHeight w:val="564"/>
          <w:jc w:val="center"/>
        </w:trPr>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26</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27</w:t>
            </w:r>
          </w:p>
        </w:tc>
        <w:tc>
          <w:tcPr>
            <w:tcW w:w="1304" w:type="dxa"/>
            <w:shd w:val="clear" w:color="auto" w:fill="F4B083" w:themeFill="accent2" w:themeFillTint="99"/>
          </w:tcPr>
          <w:p w:rsidR="00604FAE" w:rsidRPr="007430B3" w:rsidRDefault="00604FAE" w:rsidP="00156A96">
            <w:pPr>
              <w:ind w:right="-518"/>
              <w:jc w:val="center"/>
              <w:rPr>
                <w:rFonts w:ascii="Arial Narrow" w:hAnsi="Arial Narrow"/>
                <w:sz w:val="36"/>
                <w:szCs w:val="36"/>
              </w:rPr>
            </w:pPr>
            <w:r>
              <w:rPr>
                <w:rFonts w:ascii="Arial Narrow" w:hAnsi="Arial Narrow"/>
                <w:sz w:val="28"/>
                <w:szCs w:val="28"/>
                <w:vertAlign w:val="superscript"/>
              </w:rPr>
              <w:t>28</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29</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30</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31</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r>
    </w:tbl>
    <w:p w:rsidR="00604FAE" w:rsidRPr="001A3F43"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F45EF0"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Default="00604FAE" w:rsidP="00604FAE">
      <w:pPr>
        <w:spacing w:line="360" w:lineRule="auto"/>
        <w:ind w:right="-518"/>
        <w:rPr>
          <w:rFonts w:ascii="Arial Narrow" w:hAnsi="Arial Narrow"/>
          <w:b/>
          <w:sz w:val="28"/>
          <w:szCs w:val="28"/>
        </w:rPr>
      </w:pPr>
    </w:p>
    <w:p w:rsidR="00604FAE" w:rsidRDefault="00604FAE" w:rsidP="00604FAE">
      <w:pPr>
        <w:spacing w:line="360" w:lineRule="auto"/>
        <w:ind w:right="-518"/>
        <w:jc w:val="center"/>
        <w:rPr>
          <w:rFonts w:ascii="Arial Narrow" w:hAnsi="Arial Narrow"/>
          <w:b/>
          <w:sz w:val="28"/>
          <w:szCs w:val="28"/>
        </w:rPr>
      </w:pPr>
      <w:r>
        <w:rPr>
          <w:rFonts w:ascii="Arial Narrow" w:hAnsi="Arial Narrow"/>
          <w:b/>
          <w:sz w:val="28"/>
          <w:szCs w:val="28"/>
        </w:rPr>
        <w:t>Enero 2017</w:t>
      </w:r>
    </w:p>
    <w:tbl>
      <w:tblPr>
        <w:tblStyle w:val="Tablaconcuadrcula"/>
        <w:tblW w:w="0" w:type="auto"/>
        <w:jc w:val="center"/>
        <w:tblLayout w:type="fixed"/>
        <w:tblLook w:val="04A0" w:firstRow="1" w:lastRow="0" w:firstColumn="1" w:lastColumn="0" w:noHBand="0" w:noVBand="1"/>
      </w:tblPr>
      <w:tblGrid>
        <w:gridCol w:w="1304"/>
        <w:gridCol w:w="1304"/>
        <w:gridCol w:w="1304"/>
        <w:gridCol w:w="1304"/>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Martes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Miércoles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Viernes</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sidRPr="00472E40">
              <w:rPr>
                <w:rFonts w:ascii="Arial Narrow" w:hAnsi="Arial Narrow"/>
                <w:b/>
              </w:rPr>
              <w:t>Domingo</w:t>
            </w:r>
          </w:p>
        </w:tc>
      </w:tr>
      <w:tr w:rsidR="00604FAE" w:rsidTr="00156A96">
        <w:trPr>
          <w:trHeight w:val="799"/>
          <w:jc w:val="center"/>
        </w:trPr>
        <w:tc>
          <w:tcPr>
            <w:tcW w:w="1304" w:type="dxa"/>
            <w:shd w:val="clear" w:color="auto" w:fill="FFFFFF" w:themeFill="background1"/>
          </w:tcPr>
          <w:p w:rsidR="00604FAE" w:rsidRPr="00241CF3" w:rsidRDefault="00604FAE" w:rsidP="00156A96">
            <w:pPr>
              <w:ind w:right="-518"/>
              <w:rPr>
                <w:rFonts w:ascii="Arial Narrow" w:hAnsi="Arial Narrow"/>
                <w:sz w:val="20"/>
                <w:szCs w:val="20"/>
              </w:rPr>
            </w:pPr>
          </w:p>
        </w:tc>
        <w:tc>
          <w:tcPr>
            <w:tcW w:w="1304" w:type="dxa"/>
            <w:shd w:val="clear" w:color="auto" w:fill="FFFFFF" w:themeFill="background1"/>
          </w:tcPr>
          <w:p w:rsidR="00604FAE" w:rsidRPr="008545B8" w:rsidRDefault="00604FAE" w:rsidP="00156A96">
            <w:pPr>
              <w:ind w:right="-518"/>
              <w:jc w:val="center"/>
              <w:rPr>
                <w:rFonts w:ascii="Arial Narrow" w:hAnsi="Arial Narrow"/>
                <w:sz w:val="28"/>
                <w:szCs w:val="28"/>
                <w:vertAlign w:val="superscript"/>
              </w:rPr>
            </w:pPr>
          </w:p>
        </w:tc>
        <w:tc>
          <w:tcPr>
            <w:tcW w:w="1304" w:type="dxa"/>
            <w:shd w:val="clear" w:color="auto" w:fill="FFFFFF" w:themeFill="background1"/>
          </w:tcPr>
          <w:p w:rsidR="00604FAE" w:rsidRPr="008545B8" w:rsidRDefault="00604FAE" w:rsidP="00156A96">
            <w:pPr>
              <w:ind w:right="-518"/>
              <w:jc w:val="center"/>
              <w:rPr>
                <w:rFonts w:ascii="Arial Narrow" w:hAnsi="Arial Narrow"/>
                <w:sz w:val="28"/>
                <w:szCs w:val="28"/>
                <w:vertAlign w:val="superscript"/>
              </w:rPr>
            </w:pP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w:t>
            </w:r>
          </w:p>
        </w:tc>
      </w:tr>
      <w:tr w:rsidR="00604FAE" w:rsidTr="00156A96">
        <w:trPr>
          <w:trHeight w:val="822"/>
          <w:jc w:val="center"/>
        </w:trPr>
        <w:tc>
          <w:tcPr>
            <w:tcW w:w="1304" w:type="dxa"/>
            <w:shd w:val="clear" w:color="auto" w:fill="FFFFFF" w:themeFill="background1"/>
          </w:tcPr>
          <w:p w:rsidR="00604FAE" w:rsidRPr="008545B8" w:rsidRDefault="00604FAE" w:rsidP="00156A96">
            <w:pPr>
              <w:ind w:right="-518"/>
              <w:jc w:val="center"/>
              <w:rPr>
                <w:rFonts w:ascii="Arial Narrow" w:hAnsi="Arial Narrow"/>
                <w:sz w:val="28"/>
                <w:szCs w:val="28"/>
                <w:vertAlign w:val="superscript"/>
              </w:rPr>
            </w:pPr>
            <w:r w:rsidRPr="008545B8">
              <w:rPr>
                <w:rFonts w:ascii="Arial Narrow" w:hAnsi="Arial Narrow"/>
                <w:sz w:val="28"/>
                <w:szCs w:val="28"/>
                <w:vertAlign w:val="superscript"/>
              </w:rPr>
              <w:t>2</w:t>
            </w:r>
          </w:p>
        </w:tc>
        <w:tc>
          <w:tcPr>
            <w:tcW w:w="1304" w:type="dxa"/>
            <w:shd w:val="clear" w:color="auto" w:fill="FFFFFF" w:themeFill="background1"/>
          </w:tcPr>
          <w:p w:rsidR="00604FAE" w:rsidRPr="008545B8" w:rsidRDefault="00604FAE" w:rsidP="00156A96">
            <w:pPr>
              <w:ind w:right="-518"/>
              <w:jc w:val="center"/>
              <w:rPr>
                <w:rFonts w:ascii="Arial Narrow" w:hAnsi="Arial Narrow"/>
                <w:sz w:val="28"/>
                <w:szCs w:val="28"/>
                <w:vertAlign w:val="superscript"/>
              </w:rPr>
            </w:pPr>
            <w:r w:rsidRPr="008545B8">
              <w:rPr>
                <w:rFonts w:ascii="Arial Narrow" w:hAnsi="Arial Narrow"/>
                <w:sz w:val="28"/>
                <w:szCs w:val="28"/>
                <w:vertAlign w:val="superscript"/>
              </w:rPr>
              <w:t>3</w:t>
            </w: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p w:rsidR="00604FAE" w:rsidRDefault="00604FAE" w:rsidP="00156A96">
            <w:pPr>
              <w:ind w:right="-518"/>
              <w:jc w:val="center"/>
              <w:rPr>
                <w:rFonts w:ascii="Arial Narrow" w:hAnsi="Arial Narrow"/>
                <w:sz w:val="28"/>
                <w:szCs w:val="28"/>
                <w:vertAlign w:val="superscript"/>
              </w:rPr>
            </w:pPr>
          </w:p>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tc>
      </w:tr>
      <w:tr w:rsidR="00604FAE" w:rsidTr="00156A96">
        <w:trPr>
          <w:trHeight w:val="702"/>
          <w:jc w:val="center"/>
        </w:trPr>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10</w:t>
            </w:r>
          </w:p>
        </w:tc>
        <w:tc>
          <w:tcPr>
            <w:tcW w:w="1304" w:type="dxa"/>
            <w:shd w:val="clear" w:color="auto" w:fill="FFFFFF" w:themeFill="background1"/>
          </w:tcPr>
          <w:p w:rsidR="00604FAE" w:rsidRDefault="00604FAE" w:rsidP="00156A96">
            <w:pPr>
              <w:ind w:right="-518"/>
              <w:jc w:val="center"/>
              <w:rPr>
                <w:rFonts w:ascii="Arial Narrow" w:hAnsi="Arial Narrow"/>
                <w:sz w:val="20"/>
                <w:szCs w:val="20"/>
              </w:rPr>
            </w:pPr>
            <w:r>
              <w:rPr>
                <w:rFonts w:ascii="Arial Narrow" w:hAnsi="Arial Narrow"/>
                <w:sz w:val="20"/>
                <w:szCs w:val="20"/>
              </w:rPr>
              <w:t>11</w:t>
            </w: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12</w:t>
            </w: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13</w:t>
            </w:r>
          </w:p>
        </w:tc>
        <w:tc>
          <w:tcPr>
            <w:tcW w:w="1304" w:type="dxa"/>
            <w:shd w:val="clear" w:color="auto" w:fill="F4B083" w:themeFill="accent2" w:themeFillTint="99"/>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14</w:t>
            </w:r>
          </w:p>
        </w:tc>
        <w:tc>
          <w:tcPr>
            <w:tcW w:w="1304" w:type="dxa"/>
            <w:shd w:val="clear" w:color="auto" w:fill="F4B083" w:themeFill="accent2" w:themeFillTint="99"/>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15</w:t>
            </w:r>
          </w:p>
        </w:tc>
      </w:tr>
      <w:tr w:rsidR="00604FAE" w:rsidTr="00156A96">
        <w:trPr>
          <w:trHeight w:val="704"/>
          <w:jc w:val="center"/>
        </w:trPr>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16</w:t>
            </w:r>
          </w:p>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FFFFF" w:themeFill="background1"/>
          </w:tcPr>
          <w:p w:rsidR="00604FAE" w:rsidRPr="00472E40" w:rsidRDefault="00604FAE" w:rsidP="00156A96">
            <w:pPr>
              <w:ind w:right="-518"/>
              <w:jc w:val="center"/>
              <w:rPr>
                <w:rFonts w:ascii="Arial Narrow" w:hAnsi="Arial Narrow"/>
                <w:sz w:val="20"/>
                <w:szCs w:val="20"/>
              </w:rPr>
            </w:pPr>
            <w:r>
              <w:rPr>
                <w:rFonts w:ascii="Arial Narrow" w:hAnsi="Arial Narrow"/>
                <w:sz w:val="20"/>
                <w:szCs w:val="20"/>
              </w:rPr>
              <w:t>17</w:t>
            </w: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18</w:t>
            </w:r>
          </w:p>
          <w:p w:rsidR="00604FAE" w:rsidRPr="00FA28C4" w:rsidRDefault="00604FAE" w:rsidP="00156A96">
            <w:pPr>
              <w:ind w:right="-518"/>
              <w:jc w:val="center"/>
              <w:rPr>
                <w:rFonts w:ascii="Arial Narrow" w:hAnsi="Arial Narrow"/>
                <w:sz w:val="28"/>
                <w:szCs w:val="28"/>
                <w:vertAlign w:val="superscript"/>
              </w:rPr>
            </w:pPr>
            <w:r w:rsidRPr="007430B3">
              <w:rPr>
                <w:rFonts w:ascii="Arial Narrow" w:hAnsi="Arial Narrow"/>
                <w:b/>
                <w:sz w:val="36"/>
                <w:szCs w:val="36"/>
              </w:rPr>
              <w:t>*</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20</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21</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22</w:t>
            </w:r>
          </w:p>
        </w:tc>
      </w:tr>
      <w:tr w:rsidR="00604FAE" w:rsidTr="00156A96">
        <w:trPr>
          <w:trHeight w:val="670"/>
          <w:jc w:val="center"/>
        </w:trPr>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23</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24</w:t>
            </w:r>
          </w:p>
        </w:tc>
        <w:tc>
          <w:tcPr>
            <w:tcW w:w="1304" w:type="dxa"/>
            <w:shd w:val="clear" w:color="auto" w:fill="FFFFFF" w:themeFill="background1"/>
          </w:tcPr>
          <w:p w:rsidR="00604FAE" w:rsidRDefault="00604FAE" w:rsidP="00156A96">
            <w:pPr>
              <w:ind w:right="-518"/>
              <w:jc w:val="center"/>
              <w:rPr>
                <w:rFonts w:ascii="Arial Narrow" w:hAnsi="Arial Narrow"/>
                <w:sz w:val="20"/>
                <w:szCs w:val="20"/>
              </w:rPr>
            </w:pPr>
            <w:r w:rsidRPr="002B6F7B">
              <w:rPr>
                <w:rFonts w:ascii="Arial Narrow" w:hAnsi="Arial Narrow"/>
                <w:sz w:val="20"/>
                <w:szCs w:val="20"/>
              </w:rPr>
              <w:t>25</w:t>
            </w:r>
          </w:p>
          <w:p w:rsidR="00604FAE" w:rsidRPr="007430B3" w:rsidRDefault="00604FAE" w:rsidP="00156A96">
            <w:pPr>
              <w:ind w:right="-518"/>
              <w:jc w:val="center"/>
              <w:rPr>
                <w:rFonts w:ascii="Arial Narrow" w:hAnsi="Arial Narrow"/>
                <w:b/>
                <w:sz w:val="36"/>
                <w:szCs w:val="36"/>
              </w:rPr>
            </w:pPr>
            <w:r w:rsidRPr="007430B3">
              <w:rPr>
                <w:rFonts w:ascii="Arial Narrow" w:hAnsi="Arial Narrow"/>
                <w:sz w:val="36"/>
                <w:szCs w:val="36"/>
              </w:rPr>
              <w:t>**</w:t>
            </w:r>
          </w:p>
        </w:tc>
        <w:tc>
          <w:tcPr>
            <w:tcW w:w="1304" w:type="dxa"/>
            <w:shd w:val="clear" w:color="auto" w:fill="FFFFFF" w:themeFill="background1"/>
          </w:tcPr>
          <w:p w:rsidR="00604FAE" w:rsidRPr="00720F86" w:rsidRDefault="00604FAE" w:rsidP="00156A96">
            <w:pPr>
              <w:ind w:right="-518"/>
              <w:jc w:val="center"/>
              <w:rPr>
                <w:rFonts w:ascii="Arial Narrow" w:hAnsi="Arial Narrow"/>
              </w:rPr>
            </w:pPr>
            <w:r>
              <w:rPr>
                <w:rFonts w:ascii="Arial Narrow" w:hAnsi="Arial Narrow"/>
                <w:sz w:val="28"/>
                <w:szCs w:val="28"/>
                <w:vertAlign w:val="superscript"/>
              </w:rPr>
              <w:t>26</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27</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28</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29</w:t>
            </w:r>
          </w:p>
        </w:tc>
      </w:tr>
      <w:tr w:rsidR="00604FAE" w:rsidTr="00156A96">
        <w:trPr>
          <w:trHeight w:val="410"/>
          <w:jc w:val="center"/>
        </w:trPr>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30</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31</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p>
          <w:p w:rsidR="00604FAE" w:rsidRPr="007430B3" w:rsidRDefault="00604FAE" w:rsidP="00156A96">
            <w:pPr>
              <w:ind w:right="-518"/>
              <w:jc w:val="center"/>
              <w:rPr>
                <w:rFonts w:ascii="Arial Narrow" w:hAnsi="Arial Narrow"/>
                <w:sz w:val="36"/>
                <w:szCs w:val="36"/>
              </w:rPr>
            </w:pP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r>
    </w:tbl>
    <w:p w:rsidR="00604FAE" w:rsidRPr="001A3F43" w:rsidRDefault="00604FAE" w:rsidP="00604FAE">
      <w:pPr>
        <w:ind w:left="1134" w:right="-518"/>
        <w:jc w:val="both"/>
        <w:rPr>
          <w:rFonts w:ascii="Arial Narrow" w:hAnsi="Arial Narrow"/>
          <w:sz w:val="20"/>
        </w:rPr>
      </w:pPr>
      <w:r w:rsidRPr="001A3F43">
        <w:rPr>
          <w:rFonts w:ascii="Arial Narrow" w:hAnsi="Arial Narrow"/>
          <w:sz w:val="20"/>
        </w:rPr>
        <w:t xml:space="preserve"> </w:t>
      </w:r>
      <w:r w:rsidRPr="001A3F43">
        <w:rPr>
          <w:rFonts w:ascii="Arial Narrow" w:hAnsi="Arial Narrow"/>
          <w:b/>
          <w:sz w:val="20"/>
        </w:rPr>
        <w:t>*</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F45EF0"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Pr="001A3F43" w:rsidRDefault="00604FAE" w:rsidP="00604FAE">
      <w:pPr>
        <w:ind w:left="1134" w:right="-518"/>
        <w:jc w:val="both"/>
        <w:rPr>
          <w:rFonts w:ascii="Arial Narrow" w:hAnsi="Arial Narrow"/>
          <w:sz w:val="20"/>
        </w:rPr>
      </w:pPr>
    </w:p>
    <w:p w:rsidR="00604FAE" w:rsidRDefault="00604FAE" w:rsidP="00604FAE">
      <w:pPr>
        <w:spacing w:line="360" w:lineRule="auto"/>
        <w:ind w:right="-518"/>
        <w:jc w:val="center"/>
        <w:rPr>
          <w:rFonts w:ascii="Arial Narrow" w:hAnsi="Arial Narrow"/>
          <w:b/>
          <w:sz w:val="28"/>
          <w:szCs w:val="28"/>
        </w:rPr>
      </w:pPr>
      <w:r>
        <w:rPr>
          <w:rFonts w:ascii="Arial Narrow" w:hAnsi="Arial Narrow"/>
          <w:b/>
          <w:sz w:val="28"/>
          <w:szCs w:val="28"/>
        </w:rPr>
        <w:t>Febrero 2017</w:t>
      </w:r>
    </w:p>
    <w:tbl>
      <w:tblPr>
        <w:tblStyle w:val="Tablaconcuadrcula"/>
        <w:tblW w:w="0" w:type="auto"/>
        <w:jc w:val="center"/>
        <w:tblLayout w:type="fixed"/>
        <w:tblLook w:val="04A0" w:firstRow="1" w:lastRow="0" w:firstColumn="1" w:lastColumn="0" w:noHBand="0" w:noVBand="1"/>
      </w:tblPr>
      <w:tblGrid>
        <w:gridCol w:w="1304"/>
        <w:gridCol w:w="1304"/>
        <w:gridCol w:w="1304"/>
        <w:gridCol w:w="1304"/>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Martes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Miércoles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Viernes</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Domingo</w:t>
            </w:r>
          </w:p>
        </w:tc>
      </w:tr>
      <w:tr w:rsidR="00604FAE" w:rsidTr="00156A96">
        <w:trPr>
          <w:trHeight w:val="704"/>
          <w:jc w:val="center"/>
        </w:trPr>
        <w:tc>
          <w:tcPr>
            <w:tcW w:w="1304" w:type="dxa"/>
            <w:shd w:val="clear" w:color="auto" w:fill="auto"/>
          </w:tcPr>
          <w:p w:rsidR="00604FAE" w:rsidRDefault="00604FAE" w:rsidP="00156A96">
            <w:pPr>
              <w:ind w:right="-518"/>
              <w:jc w:val="center"/>
              <w:rPr>
                <w:rFonts w:ascii="Arial Narrow" w:hAnsi="Arial Narrow"/>
                <w:sz w:val="28"/>
                <w:szCs w:val="28"/>
              </w:rPr>
            </w:pPr>
          </w:p>
        </w:tc>
        <w:tc>
          <w:tcPr>
            <w:tcW w:w="1304" w:type="dxa"/>
            <w:shd w:val="clear" w:color="auto" w:fill="auto"/>
          </w:tcPr>
          <w:p w:rsidR="00604FAE" w:rsidRPr="000C70F9" w:rsidRDefault="00604FAE" w:rsidP="00156A96">
            <w:pPr>
              <w:ind w:right="-518"/>
              <w:jc w:val="center"/>
              <w:rPr>
                <w:rFonts w:ascii="Arial Narrow" w:hAnsi="Arial Narrow"/>
                <w:sz w:val="28"/>
                <w:szCs w:val="28"/>
                <w:vertAlign w:val="superscript"/>
              </w:rPr>
            </w:pPr>
          </w:p>
        </w:tc>
        <w:tc>
          <w:tcPr>
            <w:tcW w:w="1304" w:type="dxa"/>
            <w:shd w:val="clear" w:color="auto" w:fill="auto"/>
          </w:tcPr>
          <w:p w:rsidR="00604FAE" w:rsidRPr="000C70F9"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w:t>
            </w:r>
          </w:p>
        </w:tc>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w:t>
            </w:r>
          </w:p>
        </w:tc>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r>
      <w:tr w:rsidR="00604FAE" w:rsidTr="00156A96">
        <w:trPr>
          <w:trHeight w:val="713"/>
          <w:jc w:val="center"/>
        </w:trPr>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tc>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tc>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tc>
        <w:tc>
          <w:tcPr>
            <w:tcW w:w="1304" w:type="dxa"/>
            <w:shd w:val="clear" w:color="auto" w:fill="auto"/>
          </w:tcPr>
          <w:p w:rsidR="00604FAE" w:rsidRPr="007430B3"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tc>
        <w:tc>
          <w:tcPr>
            <w:tcW w:w="1304" w:type="dxa"/>
            <w:shd w:val="clear" w:color="auto" w:fill="auto"/>
          </w:tcPr>
          <w:p w:rsidR="00604FAE" w:rsidRPr="007430B3"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10</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11</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12</w:t>
            </w:r>
          </w:p>
        </w:tc>
      </w:tr>
      <w:tr w:rsidR="00604FAE" w:rsidTr="00156A96">
        <w:trPr>
          <w:trHeight w:val="696"/>
          <w:jc w:val="center"/>
        </w:trPr>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13</w:t>
            </w:r>
          </w:p>
        </w:tc>
        <w:tc>
          <w:tcPr>
            <w:tcW w:w="1304" w:type="dxa"/>
            <w:shd w:val="clear" w:color="auto" w:fill="auto"/>
          </w:tcPr>
          <w:p w:rsidR="00604FAE" w:rsidRDefault="00604FAE" w:rsidP="00156A96">
            <w:pPr>
              <w:ind w:right="-518"/>
              <w:jc w:val="center"/>
              <w:rPr>
                <w:rFonts w:ascii="Arial Narrow" w:hAnsi="Arial Narrow"/>
                <w:b/>
                <w:sz w:val="36"/>
                <w:szCs w:val="36"/>
              </w:rPr>
            </w:pPr>
            <w:r>
              <w:rPr>
                <w:rFonts w:ascii="Arial Narrow" w:hAnsi="Arial Narrow"/>
                <w:sz w:val="28"/>
                <w:szCs w:val="28"/>
                <w:vertAlign w:val="superscript"/>
              </w:rPr>
              <w:t>14</w:t>
            </w:r>
          </w:p>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auto"/>
          </w:tcPr>
          <w:p w:rsidR="00604FAE" w:rsidRDefault="00604FAE" w:rsidP="00156A96">
            <w:pPr>
              <w:ind w:right="-518"/>
              <w:jc w:val="center"/>
              <w:rPr>
                <w:rFonts w:ascii="Arial Narrow" w:hAnsi="Arial Narrow"/>
                <w:sz w:val="20"/>
                <w:szCs w:val="20"/>
              </w:rPr>
            </w:pPr>
            <w:r>
              <w:rPr>
                <w:rFonts w:ascii="Arial Narrow" w:hAnsi="Arial Narrow"/>
                <w:sz w:val="20"/>
                <w:szCs w:val="20"/>
              </w:rPr>
              <w:t>15</w:t>
            </w:r>
          </w:p>
          <w:p w:rsidR="00604FAE" w:rsidRPr="00472E40" w:rsidRDefault="00604FAE" w:rsidP="00156A96">
            <w:pPr>
              <w:ind w:right="-518"/>
              <w:jc w:val="center"/>
              <w:rPr>
                <w:rFonts w:ascii="Arial Narrow" w:hAnsi="Arial Narrow"/>
                <w:sz w:val="20"/>
                <w:szCs w:val="20"/>
              </w:rPr>
            </w:pPr>
            <w:r w:rsidRPr="007430B3">
              <w:rPr>
                <w:rFonts w:ascii="Arial Narrow" w:hAnsi="Arial Narrow"/>
                <w:b/>
                <w:sz w:val="36"/>
                <w:szCs w:val="36"/>
              </w:rPr>
              <w:t>*</w:t>
            </w:r>
          </w:p>
        </w:tc>
        <w:tc>
          <w:tcPr>
            <w:tcW w:w="1304" w:type="dxa"/>
            <w:shd w:val="clear" w:color="auto" w:fill="auto"/>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16</w:t>
            </w:r>
          </w:p>
          <w:p w:rsidR="00604FAE" w:rsidRPr="00454134" w:rsidRDefault="00604FAE" w:rsidP="00156A96">
            <w:pPr>
              <w:ind w:right="-518"/>
              <w:jc w:val="center"/>
              <w:rPr>
                <w:rFonts w:ascii="Arial Narrow" w:hAnsi="Arial Narrow"/>
                <w:sz w:val="28"/>
                <w:szCs w:val="28"/>
                <w:vertAlign w:val="superscript"/>
              </w:rPr>
            </w:pPr>
          </w:p>
        </w:tc>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17</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18</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tc>
      </w:tr>
      <w:tr w:rsidR="00604FAE" w:rsidTr="00156A96">
        <w:trPr>
          <w:trHeight w:val="522"/>
          <w:jc w:val="center"/>
        </w:trPr>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20</w:t>
            </w:r>
          </w:p>
        </w:tc>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21</w:t>
            </w:r>
          </w:p>
        </w:tc>
        <w:tc>
          <w:tcPr>
            <w:tcW w:w="1304" w:type="dxa"/>
            <w:shd w:val="clear" w:color="auto" w:fill="auto"/>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22</w:t>
            </w:r>
          </w:p>
          <w:p w:rsidR="00604FAE" w:rsidRPr="00FA28C4" w:rsidRDefault="00604FAE" w:rsidP="00156A96">
            <w:pPr>
              <w:ind w:right="-518"/>
              <w:jc w:val="center"/>
              <w:rPr>
                <w:rFonts w:ascii="Arial Narrow" w:hAnsi="Arial Narrow"/>
                <w:sz w:val="28"/>
                <w:szCs w:val="28"/>
                <w:vertAlign w:val="superscript"/>
              </w:rPr>
            </w:pPr>
            <w:r w:rsidRPr="007430B3">
              <w:rPr>
                <w:rFonts w:ascii="Arial Narrow" w:hAnsi="Arial Narrow"/>
                <w:sz w:val="36"/>
                <w:szCs w:val="36"/>
              </w:rPr>
              <w:t>**</w:t>
            </w:r>
          </w:p>
        </w:tc>
        <w:tc>
          <w:tcPr>
            <w:tcW w:w="1304" w:type="dxa"/>
            <w:shd w:val="clear" w:color="auto" w:fill="auto"/>
          </w:tcPr>
          <w:p w:rsidR="00604FAE" w:rsidRPr="0048609B" w:rsidRDefault="00604FAE" w:rsidP="00156A96">
            <w:pPr>
              <w:ind w:right="-518"/>
              <w:jc w:val="center"/>
              <w:rPr>
                <w:rFonts w:ascii="Arial Narrow" w:hAnsi="Arial Narrow"/>
                <w:sz w:val="20"/>
                <w:szCs w:val="20"/>
              </w:rPr>
            </w:pPr>
            <w:r>
              <w:rPr>
                <w:rFonts w:ascii="Arial Narrow" w:hAnsi="Arial Narrow"/>
                <w:sz w:val="20"/>
                <w:szCs w:val="20"/>
              </w:rPr>
              <w:t>23</w:t>
            </w:r>
          </w:p>
          <w:p w:rsidR="00604FAE" w:rsidRPr="007430B3" w:rsidRDefault="00604FAE" w:rsidP="00156A96">
            <w:pPr>
              <w:ind w:right="-518"/>
              <w:jc w:val="center"/>
              <w:rPr>
                <w:rFonts w:ascii="Arial Narrow" w:hAnsi="Arial Narrow"/>
                <w:b/>
                <w:sz w:val="36"/>
                <w:szCs w:val="36"/>
              </w:rPr>
            </w:pPr>
          </w:p>
        </w:tc>
        <w:tc>
          <w:tcPr>
            <w:tcW w:w="1304" w:type="dxa"/>
            <w:shd w:val="clear" w:color="auto" w:fill="auto"/>
          </w:tcPr>
          <w:p w:rsidR="00604FAE" w:rsidRPr="0048609B" w:rsidRDefault="00604FAE" w:rsidP="00156A96">
            <w:pPr>
              <w:ind w:right="-518"/>
              <w:jc w:val="center"/>
              <w:rPr>
                <w:rFonts w:ascii="Arial Narrow" w:hAnsi="Arial Narrow"/>
                <w:sz w:val="20"/>
                <w:szCs w:val="20"/>
              </w:rPr>
            </w:pPr>
            <w:r>
              <w:rPr>
                <w:rFonts w:ascii="Arial Narrow" w:hAnsi="Arial Narrow"/>
                <w:sz w:val="20"/>
                <w:szCs w:val="20"/>
              </w:rPr>
              <w:t>24</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25</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26</w:t>
            </w:r>
          </w:p>
        </w:tc>
      </w:tr>
      <w:tr w:rsidR="00604FAE" w:rsidTr="00156A96">
        <w:trPr>
          <w:trHeight w:val="702"/>
          <w:jc w:val="center"/>
        </w:trPr>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27</w:t>
            </w:r>
          </w:p>
        </w:tc>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28</w:t>
            </w:r>
          </w:p>
        </w:tc>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auto"/>
          </w:tcPr>
          <w:p w:rsidR="00604FAE" w:rsidRPr="007430B3" w:rsidRDefault="00604FAE" w:rsidP="00156A96">
            <w:pPr>
              <w:ind w:right="-518"/>
              <w:jc w:val="center"/>
              <w:rPr>
                <w:rFonts w:ascii="Arial Narrow" w:hAnsi="Arial Narrow"/>
                <w:sz w:val="36"/>
                <w:szCs w:val="36"/>
              </w:rPr>
            </w:pPr>
          </w:p>
        </w:tc>
        <w:tc>
          <w:tcPr>
            <w:tcW w:w="1304" w:type="dxa"/>
            <w:shd w:val="clear" w:color="auto" w:fill="auto"/>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r>
    </w:tbl>
    <w:p w:rsidR="00604FAE" w:rsidRPr="001A3F43" w:rsidRDefault="00604FAE" w:rsidP="00604FAE">
      <w:pPr>
        <w:ind w:left="1134" w:right="-518"/>
        <w:jc w:val="both"/>
        <w:rPr>
          <w:rFonts w:ascii="Arial Narrow" w:hAnsi="Arial Narrow"/>
          <w:sz w:val="20"/>
        </w:rPr>
      </w:pPr>
      <w:r w:rsidRPr="001A3F43">
        <w:rPr>
          <w:rFonts w:ascii="Arial Narrow" w:hAnsi="Arial Narrow"/>
          <w:b/>
          <w:sz w:val="20"/>
        </w:rPr>
        <w:t xml:space="preserve">* </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604FAE"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Pr="00F45EF0" w:rsidRDefault="00604FAE" w:rsidP="00604FAE">
      <w:pPr>
        <w:pStyle w:val="Prrafodelista"/>
        <w:ind w:left="1276" w:right="-518"/>
        <w:jc w:val="both"/>
        <w:rPr>
          <w:rFonts w:ascii="Arial Narrow" w:hAnsi="Arial Narrow"/>
          <w:sz w:val="20"/>
        </w:rPr>
      </w:pPr>
    </w:p>
    <w:p w:rsidR="00604FAE" w:rsidRDefault="00604FAE" w:rsidP="00604FAE">
      <w:pPr>
        <w:spacing w:line="360" w:lineRule="auto"/>
        <w:ind w:right="-518"/>
        <w:jc w:val="center"/>
        <w:rPr>
          <w:rFonts w:ascii="Arial Narrow" w:hAnsi="Arial Narrow"/>
          <w:b/>
          <w:sz w:val="28"/>
          <w:szCs w:val="28"/>
        </w:rPr>
      </w:pPr>
      <w:r>
        <w:rPr>
          <w:rFonts w:ascii="Arial Narrow" w:hAnsi="Arial Narrow"/>
          <w:b/>
          <w:sz w:val="28"/>
          <w:szCs w:val="28"/>
        </w:rPr>
        <w:t>Marzo 2017</w:t>
      </w:r>
    </w:p>
    <w:tbl>
      <w:tblPr>
        <w:tblStyle w:val="Tablaconcuadrcula"/>
        <w:tblW w:w="0" w:type="auto"/>
        <w:jc w:val="center"/>
        <w:tblLayout w:type="fixed"/>
        <w:tblLook w:val="04A0" w:firstRow="1" w:lastRow="0" w:firstColumn="1" w:lastColumn="0" w:noHBand="0" w:noVBand="1"/>
      </w:tblPr>
      <w:tblGrid>
        <w:gridCol w:w="1304"/>
        <w:gridCol w:w="1304"/>
        <w:gridCol w:w="1304"/>
        <w:gridCol w:w="1304"/>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Martes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Miércoles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Viernes</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Domingo</w:t>
            </w:r>
          </w:p>
        </w:tc>
      </w:tr>
      <w:tr w:rsidR="00604FAE" w:rsidTr="00156A96">
        <w:trPr>
          <w:trHeight w:val="550"/>
          <w:jc w:val="center"/>
        </w:trPr>
        <w:tc>
          <w:tcPr>
            <w:tcW w:w="1304" w:type="dxa"/>
            <w:shd w:val="clear" w:color="auto" w:fill="FFFFFF" w:themeFill="background1"/>
          </w:tcPr>
          <w:p w:rsidR="00604FAE" w:rsidRDefault="00604FAE" w:rsidP="00156A96">
            <w:pPr>
              <w:ind w:right="-518"/>
              <w:jc w:val="center"/>
              <w:rPr>
                <w:rFonts w:ascii="Arial Narrow" w:hAnsi="Arial Narrow"/>
                <w:sz w:val="28"/>
                <w:szCs w:val="28"/>
              </w:rPr>
            </w:pPr>
            <w:r>
              <w:rPr>
                <w:rFonts w:ascii="Arial Narrow" w:hAnsi="Arial Narrow"/>
                <w:sz w:val="28"/>
                <w:szCs w:val="28"/>
              </w:rPr>
              <w:t xml:space="preserve">  </w:t>
            </w:r>
          </w:p>
        </w:tc>
        <w:tc>
          <w:tcPr>
            <w:tcW w:w="1304" w:type="dxa"/>
            <w:shd w:val="clear" w:color="auto" w:fill="FFFFFF" w:themeFill="background1"/>
          </w:tcPr>
          <w:p w:rsidR="00604FAE" w:rsidRDefault="00604FAE" w:rsidP="00156A96">
            <w:pPr>
              <w:ind w:right="-518"/>
              <w:jc w:val="center"/>
              <w:rPr>
                <w:rFonts w:ascii="Arial Narrow" w:hAnsi="Arial Narrow"/>
                <w:sz w:val="28"/>
                <w:szCs w:val="28"/>
              </w:rPr>
            </w:pP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r>
      <w:tr w:rsidR="00604FAE" w:rsidTr="00156A96">
        <w:trPr>
          <w:trHeight w:val="602"/>
          <w:jc w:val="center"/>
        </w:trPr>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tc>
        <w:tc>
          <w:tcPr>
            <w:tcW w:w="1304" w:type="dxa"/>
            <w:shd w:val="clear" w:color="auto" w:fill="FFFFFF" w:themeFill="background1"/>
          </w:tcPr>
          <w:p w:rsidR="00604FAE" w:rsidRPr="007430B3"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tc>
        <w:tc>
          <w:tcPr>
            <w:tcW w:w="1304" w:type="dxa"/>
            <w:shd w:val="clear" w:color="auto" w:fill="FFFFFF" w:themeFill="background1"/>
          </w:tcPr>
          <w:p w:rsidR="00604FAE" w:rsidRPr="007430B3"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10</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11</w:t>
            </w:r>
          </w:p>
        </w:tc>
        <w:tc>
          <w:tcPr>
            <w:tcW w:w="1304" w:type="dxa"/>
            <w:shd w:val="clear" w:color="auto" w:fill="F4B083" w:themeFill="accent2" w:themeFillTint="99"/>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12</w:t>
            </w:r>
          </w:p>
          <w:p w:rsidR="00604FAE" w:rsidRPr="00FA28C4" w:rsidRDefault="00604FAE" w:rsidP="00156A96">
            <w:pPr>
              <w:ind w:right="-518"/>
              <w:jc w:val="center"/>
              <w:rPr>
                <w:rFonts w:ascii="Arial Narrow" w:hAnsi="Arial Narrow"/>
                <w:sz w:val="28"/>
                <w:szCs w:val="28"/>
                <w:vertAlign w:val="superscript"/>
              </w:rPr>
            </w:pPr>
          </w:p>
        </w:tc>
      </w:tr>
      <w:tr w:rsidR="00604FAE" w:rsidTr="00156A96">
        <w:trPr>
          <w:trHeight w:val="696"/>
          <w:jc w:val="center"/>
        </w:trPr>
        <w:tc>
          <w:tcPr>
            <w:tcW w:w="1304" w:type="dxa"/>
            <w:shd w:val="clear" w:color="auto" w:fill="FFFFFF" w:themeFill="background1"/>
          </w:tcPr>
          <w:p w:rsidR="00604FAE" w:rsidRPr="00472E40" w:rsidRDefault="00604FAE" w:rsidP="00156A96">
            <w:pPr>
              <w:ind w:right="-518"/>
              <w:jc w:val="center"/>
              <w:rPr>
                <w:rFonts w:ascii="Arial Narrow" w:hAnsi="Arial Narrow"/>
                <w:sz w:val="20"/>
                <w:szCs w:val="20"/>
              </w:rPr>
            </w:pPr>
            <w:r>
              <w:rPr>
                <w:rFonts w:ascii="Arial Narrow" w:hAnsi="Arial Narrow"/>
                <w:sz w:val="20"/>
                <w:szCs w:val="20"/>
              </w:rPr>
              <w:t>13</w:t>
            </w:r>
          </w:p>
        </w:tc>
        <w:tc>
          <w:tcPr>
            <w:tcW w:w="1304" w:type="dxa"/>
            <w:shd w:val="clear" w:color="auto" w:fill="FFFFFF" w:themeFill="background1"/>
          </w:tcPr>
          <w:p w:rsidR="00604FAE" w:rsidRDefault="00604FAE" w:rsidP="00156A96">
            <w:pPr>
              <w:ind w:right="-518"/>
              <w:jc w:val="center"/>
              <w:rPr>
                <w:rFonts w:ascii="Arial Narrow" w:hAnsi="Arial Narrow"/>
                <w:b/>
                <w:sz w:val="36"/>
                <w:szCs w:val="36"/>
              </w:rPr>
            </w:pPr>
            <w:r>
              <w:rPr>
                <w:rFonts w:ascii="Arial Narrow" w:hAnsi="Arial Narrow"/>
                <w:sz w:val="28"/>
                <w:szCs w:val="28"/>
                <w:vertAlign w:val="superscript"/>
              </w:rPr>
              <w:t>14</w:t>
            </w:r>
          </w:p>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15</w:t>
            </w:r>
          </w:p>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16</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17</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18</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tc>
      </w:tr>
      <w:tr w:rsidR="00604FAE" w:rsidTr="00156A96">
        <w:trPr>
          <w:trHeight w:val="508"/>
          <w:jc w:val="center"/>
        </w:trPr>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20</w:t>
            </w:r>
          </w:p>
        </w:tc>
        <w:tc>
          <w:tcPr>
            <w:tcW w:w="1304" w:type="dxa"/>
            <w:shd w:val="clear" w:color="auto" w:fill="FFFFFF" w:themeFill="background1"/>
          </w:tcPr>
          <w:p w:rsidR="00604FAE" w:rsidRPr="007430B3" w:rsidRDefault="00604FAE" w:rsidP="00156A96">
            <w:pPr>
              <w:ind w:right="-518"/>
              <w:jc w:val="center"/>
              <w:rPr>
                <w:rFonts w:ascii="Arial Narrow" w:hAnsi="Arial Narrow"/>
                <w:b/>
                <w:sz w:val="36"/>
                <w:szCs w:val="36"/>
              </w:rPr>
            </w:pPr>
            <w:r w:rsidRPr="002B6F7B">
              <w:rPr>
                <w:rFonts w:ascii="Arial Narrow" w:hAnsi="Arial Narrow"/>
                <w:vertAlign w:val="superscript"/>
              </w:rPr>
              <w:t>21</w:t>
            </w: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22</w:t>
            </w:r>
          </w:p>
          <w:p w:rsidR="00604FAE" w:rsidRPr="00720F86" w:rsidRDefault="00604FAE" w:rsidP="00156A96">
            <w:pPr>
              <w:ind w:right="-518"/>
              <w:jc w:val="center"/>
              <w:rPr>
                <w:rFonts w:ascii="Arial Narrow" w:hAnsi="Arial Narrow"/>
              </w:rPr>
            </w:pPr>
            <w:r w:rsidRPr="007430B3">
              <w:rPr>
                <w:rFonts w:ascii="Arial Narrow" w:hAnsi="Arial Narrow"/>
                <w:b/>
                <w:sz w:val="36"/>
                <w:szCs w:val="36"/>
              </w:rPr>
              <w:t>*</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23</w:t>
            </w:r>
          </w:p>
        </w:tc>
        <w:tc>
          <w:tcPr>
            <w:tcW w:w="1304" w:type="dxa"/>
            <w:shd w:val="clear" w:color="auto" w:fill="FFFFFF" w:themeFill="background1"/>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24</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25</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26</w:t>
            </w:r>
          </w:p>
        </w:tc>
      </w:tr>
      <w:tr w:rsidR="00604FAE" w:rsidTr="00156A96">
        <w:trPr>
          <w:trHeight w:val="1056"/>
          <w:jc w:val="center"/>
        </w:trPr>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27</w:t>
            </w:r>
          </w:p>
          <w:p w:rsidR="00604FAE" w:rsidRDefault="00604FAE" w:rsidP="00156A96">
            <w:pPr>
              <w:ind w:right="-518"/>
              <w:jc w:val="center"/>
              <w:rPr>
                <w:rFonts w:ascii="Arial Narrow" w:hAnsi="Arial Narrow"/>
                <w:sz w:val="28"/>
                <w:szCs w:val="28"/>
                <w:vertAlign w:val="superscript"/>
              </w:rPr>
            </w:pPr>
          </w:p>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28</w:t>
            </w:r>
          </w:p>
          <w:p w:rsidR="00604FAE" w:rsidRPr="007430B3" w:rsidRDefault="00604FAE" w:rsidP="00156A96">
            <w:pPr>
              <w:ind w:right="-518"/>
              <w:jc w:val="center"/>
              <w:rPr>
                <w:rFonts w:ascii="Arial Narrow" w:hAnsi="Arial Narrow"/>
                <w:sz w:val="36"/>
                <w:szCs w:val="36"/>
              </w:rPr>
            </w:pP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29</w:t>
            </w:r>
          </w:p>
          <w:p w:rsidR="00604FAE" w:rsidRDefault="00604FAE" w:rsidP="00156A96">
            <w:pPr>
              <w:ind w:right="-518"/>
              <w:jc w:val="center"/>
              <w:rPr>
                <w:rFonts w:ascii="Arial Narrow" w:hAnsi="Arial Narrow"/>
                <w:sz w:val="36"/>
                <w:szCs w:val="36"/>
              </w:rPr>
            </w:pPr>
            <w:r w:rsidRPr="007430B3">
              <w:rPr>
                <w:rFonts w:ascii="Arial Narrow" w:hAnsi="Arial Narrow"/>
                <w:sz w:val="36"/>
                <w:szCs w:val="36"/>
              </w:rPr>
              <w:t>**</w:t>
            </w:r>
          </w:p>
          <w:p w:rsidR="00156A96" w:rsidRPr="00FA28C4" w:rsidRDefault="00156A96" w:rsidP="00156A96">
            <w:pPr>
              <w:ind w:right="-518"/>
              <w:rPr>
                <w:rFonts w:ascii="Arial Narrow" w:hAnsi="Arial Narrow"/>
                <w:sz w:val="28"/>
                <w:szCs w:val="28"/>
                <w:vertAlign w:val="superscript"/>
              </w:rPr>
            </w:pPr>
            <w:r>
              <w:rPr>
                <w:rFonts w:ascii="Arial Narrow" w:hAnsi="Arial Narrow"/>
                <w:sz w:val="16"/>
                <w:szCs w:val="16"/>
              </w:rPr>
              <w:t>Informe semestral</w:t>
            </w: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30</w:t>
            </w:r>
          </w:p>
          <w:p w:rsidR="00604FAE" w:rsidRPr="007430B3" w:rsidRDefault="00604FAE" w:rsidP="00156A96">
            <w:pPr>
              <w:ind w:right="-518"/>
              <w:jc w:val="center"/>
              <w:rPr>
                <w:rFonts w:ascii="Arial Narrow" w:hAnsi="Arial Narrow"/>
                <w:sz w:val="36"/>
                <w:szCs w:val="36"/>
              </w:rPr>
            </w:pPr>
          </w:p>
        </w:tc>
        <w:tc>
          <w:tcPr>
            <w:tcW w:w="1304" w:type="dxa"/>
            <w:shd w:val="clear" w:color="auto" w:fill="FFFFFF" w:themeFill="background1"/>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31</w:t>
            </w:r>
          </w:p>
          <w:p w:rsidR="00604FAE" w:rsidRPr="00FA28C4" w:rsidRDefault="00604FAE" w:rsidP="00156A96">
            <w:pPr>
              <w:ind w:right="-518"/>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p>
        </w:tc>
      </w:tr>
    </w:tbl>
    <w:p w:rsidR="00604FAE" w:rsidRPr="001A3F43" w:rsidRDefault="00604FAE" w:rsidP="00604FAE">
      <w:pPr>
        <w:ind w:left="1134" w:right="-518"/>
        <w:jc w:val="both"/>
        <w:rPr>
          <w:rFonts w:ascii="Arial Narrow" w:hAnsi="Arial Narrow"/>
          <w:sz w:val="20"/>
        </w:rPr>
      </w:pPr>
      <w:r w:rsidRPr="001A3F43">
        <w:rPr>
          <w:rFonts w:ascii="Arial Narrow" w:hAnsi="Arial Narrow"/>
          <w:b/>
          <w:sz w:val="20"/>
        </w:rPr>
        <w:t xml:space="preserve">* </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F45EF0"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Pr="001A3F43" w:rsidRDefault="00604FAE" w:rsidP="00604FAE">
      <w:pPr>
        <w:ind w:left="1134" w:right="-518"/>
        <w:jc w:val="both"/>
        <w:rPr>
          <w:rFonts w:ascii="Arial Narrow" w:hAnsi="Arial Narrow"/>
          <w:sz w:val="20"/>
        </w:rPr>
      </w:pPr>
    </w:p>
    <w:p w:rsidR="00604FAE" w:rsidRDefault="00604FAE" w:rsidP="00604FAE">
      <w:pPr>
        <w:spacing w:line="360" w:lineRule="auto"/>
        <w:ind w:left="993" w:right="-518"/>
        <w:jc w:val="both"/>
        <w:rPr>
          <w:rFonts w:ascii="Arial Narrow" w:hAnsi="Arial Narrow"/>
          <w:sz w:val="20"/>
          <w:szCs w:val="20"/>
        </w:rPr>
      </w:pPr>
    </w:p>
    <w:p w:rsidR="00604FAE" w:rsidRPr="00241CF3" w:rsidRDefault="00604FAE" w:rsidP="00604FAE">
      <w:pPr>
        <w:spacing w:line="360" w:lineRule="auto"/>
        <w:ind w:left="993" w:right="-518"/>
        <w:rPr>
          <w:rFonts w:ascii="Arial Narrow" w:hAnsi="Arial Narrow"/>
          <w:b/>
          <w:sz w:val="28"/>
          <w:szCs w:val="28"/>
        </w:rPr>
      </w:pPr>
      <w:r w:rsidRPr="00241CF3">
        <w:rPr>
          <w:rFonts w:ascii="Arial Narrow" w:hAnsi="Arial Narrow"/>
          <w:b/>
          <w:sz w:val="28"/>
          <w:szCs w:val="28"/>
        </w:rPr>
        <w:t xml:space="preserve">                                            </w:t>
      </w:r>
      <w:r>
        <w:rPr>
          <w:rFonts w:ascii="Arial Narrow" w:hAnsi="Arial Narrow"/>
          <w:b/>
          <w:sz w:val="28"/>
          <w:szCs w:val="28"/>
        </w:rPr>
        <w:t>Abril 2017</w:t>
      </w:r>
    </w:p>
    <w:p w:rsidR="00604FAE" w:rsidRPr="001151BD" w:rsidRDefault="00604FAE" w:rsidP="00604FAE">
      <w:pPr>
        <w:spacing w:line="360" w:lineRule="auto"/>
        <w:ind w:left="993" w:right="-518"/>
        <w:jc w:val="both"/>
        <w:rPr>
          <w:rFonts w:ascii="Arial Narrow" w:hAnsi="Arial Narrow"/>
          <w:sz w:val="20"/>
          <w:szCs w:val="20"/>
        </w:rPr>
      </w:pPr>
    </w:p>
    <w:tbl>
      <w:tblPr>
        <w:tblStyle w:val="Tablaconcuadrcula"/>
        <w:tblW w:w="0" w:type="auto"/>
        <w:jc w:val="center"/>
        <w:tblLayout w:type="fixed"/>
        <w:tblLook w:val="04A0" w:firstRow="1" w:lastRow="0" w:firstColumn="1" w:lastColumn="0" w:noHBand="0" w:noVBand="1"/>
      </w:tblPr>
      <w:tblGrid>
        <w:gridCol w:w="1304"/>
        <w:gridCol w:w="1304"/>
        <w:gridCol w:w="1498"/>
        <w:gridCol w:w="1110"/>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Martes</w:t>
            </w:r>
          </w:p>
        </w:tc>
        <w:tc>
          <w:tcPr>
            <w:tcW w:w="1498"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Miércoles</w:t>
            </w:r>
          </w:p>
        </w:tc>
        <w:tc>
          <w:tcPr>
            <w:tcW w:w="1110"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Viernes</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Domingo</w:t>
            </w:r>
          </w:p>
        </w:tc>
      </w:tr>
      <w:tr w:rsidR="00604FAE" w:rsidTr="00156A96">
        <w:trPr>
          <w:trHeight w:val="690"/>
          <w:jc w:val="center"/>
        </w:trPr>
        <w:tc>
          <w:tcPr>
            <w:tcW w:w="1304" w:type="dxa"/>
          </w:tcPr>
          <w:p w:rsidR="00604FAE" w:rsidRDefault="00604FAE" w:rsidP="00156A96">
            <w:pPr>
              <w:ind w:right="-518"/>
              <w:jc w:val="center"/>
              <w:rPr>
                <w:rFonts w:ascii="Arial Narrow" w:hAnsi="Arial Narrow"/>
                <w:sz w:val="28"/>
                <w:szCs w:val="28"/>
              </w:rPr>
            </w:pPr>
          </w:p>
        </w:tc>
        <w:tc>
          <w:tcPr>
            <w:tcW w:w="1304" w:type="dxa"/>
          </w:tcPr>
          <w:p w:rsidR="00604FAE" w:rsidRDefault="00604FAE" w:rsidP="00156A96">
            <w:pPr>
              <w:ind w:right="-518"/>
              <w:jc w:val="center"/>
              <w:rPr>
                <w:rFonts w:ascii="Arial Narrow" w:hAnsi="Arial Narrow"/>
                <w:sz w:val="28"/>
                <w:szCs w:val="28"/>
              </w:rPr>
            </w:pPr>
          </w:p>
        </w:tc>
        <w:tc>
          <w:tcPr>
            <w:tcW w:w="1498" w:type="dxa"/>
          </w:tcPr>
          <w:p w:rsidR="00604FAE" w:rsidRDefault="00604FAE" w:rsidP="00156A96">
            <w:pPr>
              <w:ind w:right="-518"/>
              <w:jc w:val="center"/>
              <w:rPr>
                <w:rFonts w:ascii="Arial Narrow" w:hAnsi="Arial Narrow"/>
                <w:sz w:val="28"/>
                <w:szCs w:val="28"/>
              </w:rPr>
            </w:pPr>
          </w:p>
        </w:tc>
        <w:tc>
          <w:tcPr>
            <w:tcW w:w="1110" w:type="dxa"/>
          </w:tcPr>
          <w:p w:rsidR="00604FAE" w:rsidRPr="00FA28C4" w:rsidRDefault="00604FAE" w:rsidP="00156A96">
            <w:pPr>
              <w:ind w:right="-518"/>
              <w:jc w:val="center"/>
              <w:rPr>
                <w:rFonts w:ascii="Arial Narrow" w:hAnsi="Arial Narrow"/>
                <w:sz w:val="28"/>
                <w:szCs w:val="28"/>
                <w:vertAlign w:val="superscript"/>
              </w:rPr>
            </w:pPr>
          </w:p>
        </w:tc>
        <w:tc>
          <w:tcPr>
            <w:tcW w:w="1304" w:type="dxa"/>
          </w:tcPr>
          <w:p w:rsidR="00604FAE" w:rsidRPr="00FA28C4"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w:t>
            </w:r>
          </w:p>
        </w:tc>
      </w:tr>
      <w:tr w:rsidR="00604FAE" w:rsidTr="00156A96">
        <w:trPr>
          <w:trHeight w:val="430"/>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tc>
        <w:tc>
          <w:tcPr>
            <w:tcW w:w="1498"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c>
          <w:tcPr>
            <w:tcW w:w="1110"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p w:rsidR="00604FAE" w:rsidRPr="007430B3" w:rsidRDefault="00604FAE" w:rsidP="00156A96">
            <w:pPr>
              <w:ind w:right="-518"/>
              <w:jc w:val="center"/>
              <w:rPr>
                <w:rFonts w:ascii="Arial Narrow" w:hAnsi="Arial Narrow"/>
                <w:sz w:val="28"/>
                <w:szCs w:val="28"/>
                <w:vertAlign w:val="superscript"/>
              </w:rPr>
            </w:pPr>
          </w:p>
        </w:tc>
        <w:tc>
          <w:tcPr>
            <w:tcW w:w="1304" w:type="dxa"/>
          </w:tcPr>
          <w:p w:rsidR="00604FAE" w:rsidRPr="007430B3"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tc>
      </w:tr>
      <w:tr w:rsidR="00604FAE" w:rsidTr="00156A96">
        <w:trPr>
          <w:trHeight w:val="751"/>
          <w:jc w:val="center"/>
        </w:trPr>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10</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11</w:t>
            </w:r>
          </w:p>
          <w:p w:rsidR="00604FAE" w:rsidRPr="00FA28C4" w:rsidRDefault="00604FAE" w:rsidP="00156A96">
            <w:pPr>
              <w:ind w:right="-518"/>
              <w:jc w:val="center"/>
              <w:rPr>
                <w:rFonts w:ascii="Arial Narrow" w:hAnsi="Arial Narrow"/>
                <w:sz w:val="28"/>
                <w:szCs w:val="28"/>
                <w:vertAlign w:val="superscript"/>
              </w:rPr>
            </w:pPr>
          </w:p>
        </w:tc>
        <w:tc>
          <w:tcPr>
            <w:tcW w:w="1498" w:type="dxa"/>
          </w:tcPr>
          <w:p w:rsidR="00604FAE" w:rsidRDefault="00604FAE" w:rsidP="00156A96">
            <w:pPr>
              <w:ind w:right="-518"/>
              <w:jc w:val="center"/>
              <w:rPr>
                <w:rFonts w:ascii="Arial Narrow" w:hAnsi="Arial Narrow"/>
                <w:sz w:val="20"/>
                <w:szCs w:val="20"/>
              </w:rPr>
            </w:pPr>
            <w:r>
              <w:rPr>
                <w:rFonts w:ascii="Arial Narrow" w:hAnsi="Arial Narrow"/>
                <w:sz w:val="20"/>
                <w:szCs w:val="20"/>
              </w:rPr>
              <w:t>12</w:t>
            </w:r>
          </w:p>
          <w:p w:rsidR="00604FAE" w:rsidRPr="00472E40" w:rsidRDefault="00604FAE" w:rsidP="00156A96">
            <w:pPr>
              <w:ind w:right="-518"/>
              <w:jc w:val="center"/>
              <w:rPr>
                <w:rFonts w:ascii="Arial Narrow" w:hAnsi="Arial Narrow"/>
                <w:sz w:val="20"/>
                <w:szCs w:val="20"/>
              </w:rPr>
            </w:pPr>
          </w:p>
        </w:tc>
        <w:tc>
          <w:tcPr>
            <w:tcW w:w="1110" w:type="dxa"/>
          </w:tcPr>
          <w:p w:rsidR="00604FAE" w:rsidRPr="0045413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13</w:t>
            </w:r>
          </w:p>
          <w:p w:rsidR="00604FAE" w:rsidRPr="00FA28C4" w:rsidRDefault="00604FAE" w:rsidP="00156A96">
            <w:pPr>
              <w:ind w:right="-518"/>
              <w:jc w:val="center"/>
              <w:rPr>
                <w:rFonts w:ascii="Arial Narrow" w:hAnsi="Arial Narrow"/>
                <w:sz w:val="28"/>
                <w:szCs w:val="28"/>
                <w:vertAlign w:val="superscript"/>
              </w:rPr>
            </w:pP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14</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15</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16</w:t>
            </w:r>
          </w:p>
        </w:tc>
      </w:tr>
      <w:tr w:rsidR="00604FAE" w:rsidTr="00156A96">
        <w:trPr>
          <w:trHeight w:val="706"/>
          <w:jc w:val="center"/>
        </w:trPr>
        <w:tc>
          <w:tcPr>
            <w:tcW w:w="1304"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17</w:t>
            </w:r>
          </w:p>
        </w:tc>
        <w:tc>
          <w:tcPr>
            <w:tcW w:w="1304"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18</w:t>
            </w:r>
          </w:p>
        </w:tc>
        <w:tc>
          <w:tcPr>
            <w:tcW w:w="1498"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p w:rsidR="00604FAE" w:rsidRPr="006974E6" w:rsidRDefault="00604FAE" w:rsidP="00156A96">
            <w:pPr>
              <w:ind w:right="-518"/>
              <w:jc w:val="center"/>
              <w:rPr>
                <w:rFonts w:ascii="Arial Narrow" w:hAnsi="Arial Narrow"/>
                <w:sz w:val="28"/>
                <w:szCs w:val="28"/>
                <w:vertAlign w:val="superscript"/>
              </w:rPr>
            </w:pPr>
            <w:r w:rsidRPr="007430B3">
              <w:rPr>
                <w:rFonts w:ascii="Arial Narrow" w:hAnsi="Arial Narrow"/>
                <w:b/>
                <w:sz w:val="36"/>
                <w:szCs w:val="36"/>
              </w:rPr>
              <w:t>*</w:t>
            </w:r>
          </w:p>
        </w:tc>
        <w:tc>
          <w:tcPr>
            <w:tcW w:w="1110"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20</w:t>
            </w:r>
          </w:p>
          <w:p w:rsidR="00604FAE" w:rsidRPr="006974E6" w:rsidRDefault="00604FAE" w:rsidP="00156A96">
            <w:pPr>
              <w:ind w:right="-518"/>
              <w:jc w:val="center"/>
              <w:rPr>
                <w:rFonts w:ascii="Arial Narrow" w:hAnsi="Arial Narrow"/>
                <w:b/>
                <w:sz w:val="28"/>
                <w:szCs w:val="28"/>
              </w:rPr>
            </w:pPr>
          </w:p>
        </w:tc>
        <w:tc>
          <w:tcPr>
            <w:tcW w:w="1304"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21</w:t>
            </w:r>
          </w:p>
          <w:p w:rsidR="00604FAE" w:rsidRPr="006974E6" w:rsidRDefault="00604FAE" w:rsidP="00156A96">
            <w:pPr>
              <w:ind w:right="-518"/>
              <w:jc w:val="center"/>
              <w:rPr>
                <w:rFonts w:ascii="Arial Narrow" w:hAnsi="Arial Narrow"/>
                <w:sz w:val="28"/>
                <w:szCs w:val="28"/>
              </w:rPr>
            </w:pPr>
          </w:p>
        </w:tc>
        <w:tc>
          <w:tcPr>
            <w:tcW w:w="1304" w:type="dxa"/>
            <w:shd w:val="clear" w:color="auto" w:fill="F4B083" w:themeFill="accent2" w:themeFillTint="99"/>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22</w:t>
            </w:r>
          </w:p>
        </w:tc>
        <w:tc>
          <w:tcPr>
            <w:tcW w:w="1304" w:type="dxa"/>
            <w:shd w:val="clear" w:color="auto" w:fill="F4B083" w:themeFill="accent2" w:themeFillTint="99"/>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23</w:t>
            </w:r>
          </w:p>
        </w:tc>
      </w:tr>
      <w:tr w:rsidR="00604FAE" w:rsidRPr="001A3F43" w:rsidTr="00156A96">
        <w:trPr>
          <w:trHeight w:val="702"/>
          <w:jc w:val="center"/>
        </w:trPr>
        <w:tc>
          <w:tcPr>
            <w:tcW w:w="1304"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24</w:t>
            </w:r>
          </w:p>
        </w:tc>
        <w:tc>
          <w:tcPr>
            <w:tcW w:w="1304"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25</w:t>
            </w:r>
          </w:p>
        </w:tc>
        <w:tc>
          <w:tcPr>
            <w:tcW w:w="1498"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26</w:t>
            </w:r>
          </w:p>
          <w:p w:rsidR="00604FAE" w:rsidRPr="001A3F43" w:rsidRDefault="00604FAE" w:rsidP="00156A96">
            <w:pPr>
              <w:ind w:right="-518"/>
              <w:jc w:val="center"/>
              <w:rPr>
                <w:rFonts w:ascii="Arial Narrow" w:hAnsi="Arial Narrow"/>
                <w:sz w:val="22"/>
                <w:szCs w:val="28"/>
                <w:vertAlign w:val="superscript"/>
              </w:rPr>
            </w:pPr>
            <w:r w:rsidRPr="007430B3">
              <w:rPr>
                <w:rFonts w:ascii="Arial Narrow" w:hAnsi="Arial Narrow"/>
                <w:sz w:val="36"/>
                <w:szCs w:val="36"/>
              </w:rPr>
              <w:t>**</w:t>
            </w:r>
          </w:p>
          <w:p w:rsidR="00604FAE" w:rsidRPr="001A3F43" w:rsidRDefault="00604FAE" w:rsidP="00156A96">
            <w:pPr>
              <w:ind w:right="-518"/>
              <w:rPr>
                <w:rFonts w:ascii="Arial Narrow" w:hAnsi="Arial Narrow"/>
                <w:sz w:val="22"/>
                <w:szCs w:val="28"/>
                <w:vertAlign w:val="superscript"/>
              </w:rPr>
            </w:pPr>
          </w:p>
        </w:tc>
        <w:tc>
          <w:tcPr>
            <w:tcW w:w="1110"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27</w:t>
            </w:r>
          </w:p>
          <w:p w:rsidR="00604FAE" w:rsidRPr="006974E6" w:rsidRDefault="00604FAE" w:rsidP="00156A96">
            <w:pPr>
              <w:ind w:right="-518"/>
              <w:jc w:val="center"/>
              <w:rPr>
                <w:rFonts w:ascii="Arial Narrow" w:hAnsi="Arial Narrow"/>
                <w:sz w:val="28"/>
                <w:szCs w:val="28"/>
              </w:rPr>
            </w:pP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28</w:t>
            </w:r>
          </w:p>
          <w:p w:rsidR="00604FAE" w:rsidRPr="00241CF3" w:rsidRDefault="00604FAE" w:rsidP="00156A96">
            <w:pPr>
              <w:ind w:right="-518"/>
              <w:rPr>
                <w:rFonts w:ascii="Arial Narrow" w:hAnsi="Arial Narrow"/>
                <w:sz w:val="20"/>
                <w:szCs w:val="20"/>
              </w:rPr>
            </w:pPr>
            <w:r w:rsidRPr="00241CF3">
              <w:rPr>
                <w:rFonts w:ascii="Arial Narrow" w:hAnsi="Arial Narrow"/>
                <w:sz w:val="20"/>
                <w:szCs w:val="20"/>
              </w:rPr>
              <w:t>Termino del</w:t>
            </w:r>
          </w:p>
          <w:p w:rsidR="00604FAE" w:rsidRDefault="00604FAE" w:rsidP="00156A96">
            <w:pPr>
              <w:ind w:right="-518"/>
              <w:rPr>
                <w:rFonts w:ascii="Arial Narrow" w:hAnsi="Arial Narrow"/>
                <w:sz w:val="20"/>
                <w:szCs w:val="20"/>
              </w:rPr>
            </w:pPr>
            <w:r w:rsidRPr="00241CF3">
              <w:rPr>
                <w:rFonts w:ascii="Arial Narrow" w:hAnsi="Arial Narrow"/>
                <w:sz w:val="20"/>
                <w:szCs w:val="20"/>
              </w:rPr>
              <w:t xml:space="preserve">2do. Período </w:t>
            </w:r>
          </w:p>
          <w:p w:rsidR="00604FAE" w:rsidRPr="006974E6" w:rsidRDefault="00604FAE" w:rsidP="00156A96">
            <w:pPr>
              <w:ind w:right="-518"/>
              <w:rPr>
                <w:rFonts w:ascii="Arial Narrow" w:hAnsi="Arial Narrow"/>
                <w:sz w:val="28"/>
                <w:szCs w:val="28"/>
                <w:vertAlign w:val="superscript"/>
              </w:rPr>
            </w:pPr>
            <w:r>
              <w:rPr>
                <w:rFonts w:ascii="Arial Narrow" w:hAnsi="Arial Narrow"/>
                <w:sz w:val="20"/>
                <w:szCs w:val="20"/>
              </w:rPr>
              <w:t>d</w:t>
            </w:r>
            <w:r w:rsidRPr="00241CF3">
              <w:rPr>
                <w:rFonts w:ascii="Arial Narrow" w:hAnsi="Arial Narrow"/>
                <w:sz w:val="20"/>
                <w:szCs w:val="20"/>
              </w:rPr>
              <w:t>e</w:t>
            </w:r>
            <w:r>
              <w:rPr>
                <w:rFonts w:ascii="Arial Narrow" w:hAnsi="Arial Narrow"/>
                <w:sz w:val="20"/>
                <w:szCs w:val="20"/>
              </w:rPr>
              <w:t xml:space="preserve"> </w:t>
            </w:r>
            <w:r w:rsidRPr="00241CF3">
              <w:rPr>
                <w:rFonts w:ascii="Arial Narrow" w:hAnsi="Arial Narrow"/>
                <w:sz w:val="20"/>
                <w:szCs w:val="20"/>
              </w:rPr>
              <w:t>sesiones</w:t>
            </w:r>
          </w:p>
        </w:tc>
        <w:tc>
          <w:tcPr>
            <w:tcW w:w="1304" w:type="dxa"/>
            <w:shd w:val="clear" w:color="auto" w:fill="F4B083" w:themeFill="accent2" w:themeFillTint="99"/>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29</w:t>
            </w:r>
          </w:p>
        </w:tc>
        <w:tc>
          <w:tcPr>
            <w:tcW w:w="1304" w:type="dxa"/>
            <w:shd w:val="clear" w:color="auto" w:fill="F4B083" w:themeFill="accent2" w:themeFillTint="99"/>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30</w:t>
            </w:r>
          </w:p>
        </w:tc>
      </w:tr>
    </w:tbl>
    <w:p w:rsidR="00604FAE" w:rsidRPr="001A3F43" w:rsidRDefault="00604FAE" w:rsidP="00604FAE">
      <w:pPr>
        <w:ind w:left="1134" w:right="-518"/>
        <w:jc w:val="both"/>
        <w:rPr>
          <w:rFonts w:ascii="Arial Narrow" w:hAnsi="Arial Narrow"/>
          <w:sz w:val="20"/>
        </w:rPr>
      </w:pPr>
      <w:r w:rsidRPr="001A3F43">
        <w:rPr>
          <w:rFonts w:ascii="Arial Narrow" w:hAnsi="Arial Narrow"/>
          <w:b/>
          <w:sz w:val="20"/>
        </w:rPr>
        <w:t xml:space="preserve">* </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F45EF0"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Default="00604FAE" w:rsidP="00604FAE">
      <w:pPr>
        <w:ind w:left="1134" w:right="-518"/>
        <w:jc w:val="both"/>
        <w:rPr>
          <w:rFonts w:ascii="Arial Narrow" w:hAnsi="Arial Narrow"/>
          <w:sz w:val="20"/>
        </w:rPr>
      </w:pPr>
    </w:p>
    <w:p w:rsidR="00604FAE" w:rsidRDefault="00604FAE" w:rsidP="00604FAE">
      <w:pPr>
        <w:ind w:right="-518"/>
        <w:rPr>
          <w:rFonts w:ascii="Arial Narrow" w:hAnsi="Arial Narrow"/>
          <w:b/>
          <w:sz w:val="28"/>
          <w:szCs w:val="28"/>
        </w:rPr>
      </w:pPr>
    </w:p>
    <w:p w:rsidR="00604FAE" w:rsidRDefault="00604FAE" w:rsidP="00604FAE">
      <w:pPr>
        <w:ind w:left="1134" w:right="-518"/>
        <w:jc w:val="center"/>
        <w:rPr>
          <w:rFonts w:ascii="Arial Narrow" w:hAnsi="Arial Narrow"/>
          <w:b/>
          <w:sz w:val="28"/>
          <w:szCs w:val="28"/>
        </w:rPr>
      </w:pPr>
      <w:r>
        <w:rPr>
          <w:rFonts w:ascii="Arial Narrow" w:hAnsi="Arial Narrow"/>
          <w:b/>
          <w:sz w:val="28"/>
          <w:szCs w:val="28"/>
        </w:rPr>
        <w:t>Mayo 2017</w:t>
      </w:r>
    </w:p>
    <w:p w:rsidR="00604FAE" w:rsidRPr="001306D9" w:rsidRDefault="00604FAE" w:rsidP="00604FAE">
      <w:pPr>
        <w:ind w:left="1134" w:right="-518"/>
        <w:jc w:val="center"/>
        <w:rPr>
          <w:rFonts w:ascii="Arial Narrow" w:hAnsi="Arial Narrow"/>
          <w:b/>
          <w:sz w:val="28"/>
          <w:szCs w:val="28"/>
        </w:rPr>
      </w:pPr>
    </w:p>
    <w:p w:rsidR="00604FAE" w:rsidRDefault="00604FAE" w:rsidP="00604FAE">
      <w:pPr>
        <w:ind w:left="1134" w:right="-518"/>
        <w:jc w:val="both"/>
        <w:rPr>
          <w:rFonts w:ascii="Arial Narrow" w:hAnsi="Arial Narrow"/>
          <w:sz w:val="22"/>
          <w:szCs w:val="28"/>
        </w:rPr>
      </w:pPr>
    </w:p>
    <w:tbl>
      <w:tblPr>
        <w:tblStyle w:val="Tablaconcuadrcula"/>
        <w:tblW w:w="0" w:type="auto"/>
        <w:jc w:val="center"/>
        <w:tblLayout w:type="fixed"/>
        <w:tblLook w:val="04A0" w:firstRow="1" w:lastRow="0" w:firstColumn="1" w:lastColumn="0" w:noHBand="0" w:noVBand="1"/>
      </w:tblPr>
      <w:tblGrid>
        <w:gridCol w:w="1304"/>
        <w:gridCol w:w="1304"/>
        <w:gridCol w:w="1498"/>
        <w:gridCol w:w="1110"/>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Martes</w:t>
            </w:r>
          </w:p>
        </w:tc>
        <w:tc>
          <w:tcPr>
            <w:tcW w:w="1498"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Miércoles</w:t>
            </w:r>
          </w:p>
        </w:tc>
        <w:tc>
          <w:tcPr>
            <w:tcW w:w="1110"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Viernes</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Domingo</w:t>
            </w:r>
          </w:p>
        </w:tc>
      </w:tr>
      <w:tr w:rsidR="00604FAE" w:rsidTr="00156A96">
        <w:trPr>
          <w:trHeight w:val="690"/>
          <w:jc w:val="center"/>
        </w:trPr>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w:t>
            </w:r>
          </w:p>
        </w:tc>
        <w:tc>
          <w:tcPr>
            <w:tcW w:w="1498"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w:t>
            </w:r>
          </w:p>
          <w:p w:rsidR="00604FAE" w:rsidRPr="00FA28C4" w:rsidRDefault="00604FAE" w:rsidP="00156A96">
            <w:pPr>
              <w:ind w:right="-518"/>
              <w:jc w:val="center"/>
              <w:rPr>
                <w:rFonts w:ascii="Arial Narrow" w:hAnsi="Arial Narrow"/>
                <w:sz w:val="28"/>
                <w:szCs w:val="28"/>
                <w:vertAlign w:val="superscript"/>
              </w:rPr>
            </w:pPr>
          </w:p>
        </w:tc>
        <w:tc>
          <w:tcPr>
            <w:tcW w:w="1110"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tc>
      </w:tr>
      <w:tr w:rsidR="00604FAE" w:rsidTr="00156A96">
        <w:trPr>
          <w:trHeight w:val="430"/>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p w:rsidR="00604FAE" w:rsidRPr="007430B3" w:rsidRDefault="00604FAE" w:rsidP="00156A96">
            <w:pPr>
              <w:ind w:right="-518"/>
              <w:jc w:val="center"/>
              <w:rPr>
                <w:rFonts w:ascii="Arial Narrow" w:hAnsi="Arial Narrow"/>
                <w:sz w:val="28"/>
                <w:szCs w:val="28"/>
                <w:vertAlign w:val="superscript"/>
              </w:rPr>
            </w:pPr>
          </w:p>
        </w:tc>
        <w:tc>
          <w:tcPr>
            <w:tcW w:w="1498"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10</w:t>
            </w:r>
          </w:p>
          <w:p w:rsidR="00604FAE" w:rsidRPr="007430B3" w:rsidRDefault="00604FAE" w:rsidP="00156A96">
            <w:pPr>
              <w:ind w:right="-518"/>
              <w:jc w:val="center"/>
              <w:rPr>
                <w:rFonts w:ascii="Arial Narrow" w:hAnsi="Arial Narrow"/>
                <w:sz w:val="28"/>
                <w:szCs w:val="28"/>
                <w:vertAlign w:val="superscript"/>
              </w:rPr>
            </w:pPr>
          </w:p>
        </w:tc>
        <w:tc>
          <w:tcPr>
            <w:tcW w:w="1110" w:type="dxa"/>
          </w:tcPr>
          <w:p w:rsidR="00604FAE" w:rsidRPr="00FA28C4" w:rsidRDefault="00604FAE" w:rsidP="00156A96">
            <w:pPr>
              <w:ind w:right="-518"/>
              <w:rPr>
                <w:rFonts w:ascii="Arial Narrow" w:hAnsi="Arial Narrow"/>
                <w:sz w:val="28"/>
                <w:szCs w:val="28"/>
                <w:vertAlign w:val="superscript"/>
              </w:rPr>
            </w:pPr>
            <w:r>
              <w:rPr>
                <w:rFonts w:ascii="Arial Narrow" w:hAnsi="Arial Narrow"/>
                <w:sz w:val="28"/>
                <w:szCs w:val="28"/>
                <w:vertAlign w:val="superscript"/>
              </w:rPr>
              <w:t xml:space="preserve">                 11</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12</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13</w:t>
            </w:r>
          </w:p>
        </w:tc>
        <w:tc>
          <w:tcPr>
            <w:tcW w:w="1304" w:type="dxa"/>
            <w:shd w:val="clear" w:color="auto" w:fill="F4B083" w:themeFill="accent2" w:themeFillTint="99"/>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14</w:t>
            </w:r>
          </w:p>
          <w:p w:rsidR="00604FAE" w:rsidRPr="00FA28C4" w:rsidRDefault="00604FAE" w:rsidP="00156A96">
            <w:pPr>
              <w:ind w:right="-518"/>
              <w:jc w:val="center"/>
              <w:rPr>
                <w:rFonts w:ascii="Arial Narrow" w:hAnsi="Arial Narrow"/>
                <w:sz w:val="28"/>
                <w:szCs w:val="28"/>
                <w:vertAlign w:val="superscript"/>
              </w:rPr>
            </w:pPr>
          </w:p>
        </w:tc>
      </w:tr>
      <w:tr w:rsidR="00604FAE" w:rsidTr="00156A96">
        <w:trPr>
          <w:trHeight w:val="751"/>
          <w:jc w:val="center"/>
        </w:trPr>
        <w:tc>
          <w:tcPr>
            <w:tcW w:w="1304" w:type="dxa"/>
          </w:tcPr>
          <w:p w:rsidR="00604FAE" w:rsidRPr="00472E40" w:rsidRDefault="00604FAE" w:rsidP="00156A96">
            <w:pPr>
              <w:ind w:right="-518"/>
              <w:jc w:val="center"/>
              <w:rPr>
                <w:rFonts w:ascii="Arial Narrow" w:hAnsi="Arial Narrow"/>
                <w:sz w:val="20"/>
                <w:szCs w:val="20"/>
              </w:rPr>
            </w:pPr>
            <w:r>
              <w:rPr>
                <w:rFonts w:ascii="Arial Narrow" w:hAnsi="Arial Narrow"/>
                <w:sz w:val="20"/>
                <w:szCs w:val="20"/>
              </w:rPr>
              <w:t>15</w:t>
            </w:r>
          </w:p>
        </w:tc>
        <w:tc>
          <w:tcPr>
            <w:tcW w:w="1304" w:type="dxa"/>
          </w:tcPr>
          <w:p w:rsidR="00604FAE" w:rsidRPr="0045413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16</w:t>
            </w:r>
          </w:p>
          <w:p w:rsidR="00604FAE" w:rsidRPr="00FA28C4" w:rsidRDefault="00604FAE" w:rsidP="00156A96">
            <w:pPr>
              <w:ind w:right="-518"/>
              <w:jc w:val="center"/>
              <w:rPr>
                <w:rFonts w:ascii="Arial Narrow" w:hAnsi="Arial Narrow"/>
                <w:sz w:val="28"/>
                <w:szCs w:val="28"/>
                <w:vertAlign w:val="superscript"/>
              </w:rPr>
            </w:pPr>
          </w:p>
        </w:tc>
        <w:tc>
          <w:tcPr>
            <w:tcW w:w="1498"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17</w:t>
            </w:r>
          </w:p>
          <w:p w:rsidR="00604FAE" w:rsidRPr="00FA28C4" w:rsidRDefault="00604FAE" w:rsidP="00156A96">
            <w:pPr>
              <w:ind w:right="-518"/>
              <w:jc w:val="center"/>
              <w:rPr>
                <w:rFonts w:ascii="Arial Narrow" w:hAnsi="Arial Narrow"/>
                <w:sz w:val="28"/>
                <w:szCs w:val="28"/>
                <w:vertAlign w:val="superscript"/>
              </w:rPr>
            </w:pPr>
          </w:p>
        </w:tc>
        <w:tc>
          <w:tcPr>
            <w:tcW w:w="1110"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18</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20</w:t>
            </w: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21</w:t>
            </w:r>
          </w:p>
        </w:tc>
      </w:tr>
      <w:tr w:rsidR="00604FAE" w:rsidTr="00156A96">
        <w:trPr>
          <w:trHeight w:val="805"/>
          <w:jc w:val="center"/>
        </w:trPr>
        <w:tc>
          <w:tcPr>
            <w:tcW w:w="1304"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22</w:t>
            </w:r>
          </w:p>
        </w:tc>
        <w:tc>
          <w:tcPr>
            <w:tcW w:w="1304"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23</w:t>
            </w:r>
          </w:p>
          <w:p w:rsidR="00604FAE" w:rsidRPr="001306D9" w:rsidRDefault="00604FAE" w:rsidP="00156A96">
            <w:pPr>
              <w:ind w:right="-518"/>
              <w:jc w:val="center"/>
              <w:rPr>
                <w:rFonts w:ascii="Arial Narrow" w:hAnsi="Arial Narrow"/>
                <w:b/>
                <w:sz w:val="28"/>
                <w:szCs w:val="28"/>
              </w:rPr>
            </w:pPr>
          </w:p>
        </w:tc>
        <w:tc>
          <w:tcPr>
            <w:tcW w:w="1498"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24</w:t>
            </w:r>
          </w:p>
          <w:p w:rsidR="00604FAE" w:rsidRPr="001306D9" w:rsidRDefault="00604FAE" w:rsidP="00156A96">
            <w:pPr>
              <w:ind w:right="-518"/>
              <w:jc w:val="center"/>
              <w:rPr>
                <w:rFonts w:ascii="Arial Narrow" w:hAnsi="Arial Narrow"/>
                <w:sz w:val="28"/>
                <w:szCs w:val="28"/>
              </w:rPr>
            </w:pPr>
            <w:r w:rsidRPr="007430B3">
              <w:rPr>
                <w:rFonts w:ascii="Arial Narrow" w:hAnsi="Arial Narrow"/>
                <w:b/>
                <w:sz w:val="36"/>
                <w:szCs w:val="36"/>
              </w:rPr>
              <w:t>*</w:t>
            </w:r>
          </w:p>
        </w:tc>
        <w:tc>
          <w:tcPr>
            <w:tcW w:w="1110"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25</w:t>
            </w:r>
          </w:p>
        </w:tc>
        <w:tc>
          <w:tcPr>
            <w:tcW w:w="1304"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26</w:t>
            </w: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27</w:t>
            </w: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28</w:t>
            </w:r>
          </w:p>
        </w:tc>
      </w:tr>
      <w:tr w:rsidR="00604FAE" w:rsidRPr="001A3F43" w:rsidTr="00156A96">
        <w:trPr>
          <w:trHeight w:val="702"/>
          <w:jc w:val="center"/>
        </w:trPr>
        <w:tc>
          <w:tcPr>
            <w:tcW w:w="1304" w:type="dxa"/>
          </w:tcPr>
          <w:p w:rsidR="00604FAE" w:rsidRPr="001306D9" w:rsidRDefault="00604FAE" w:rsidP="00156A96">
            <w:pPr>
              <w:ind w:right="-518"/>
              <w:rPr>
                <w:rFonts w:ascii="Arial Narrow" w:hAnsi="Arial Narrow"/>
                <w:sz w:val="28"/>
                <w:szCs w:val="28"/>
                <w:vertAlign w:val="superscript"/>
              </w:rPr>
            </w:pPr>
            <w:r w:rsidRPr="001306D9">
              <w:rPr>
                <w:rFonts w:ascii="Arial Narrow" w:hAnsi="Arial Narrow"/>
                <w:sz w:val="28"/>
                <w:szCs w:val="28"/>
                <w:vertAlign w:val="superscript"/>
              </w:rPr>
              <w:t xml:space="preserve">                  29</w:t>
            </w:r>
          </w:p>
          <w:p w:rsidR="00604FAE" w:rsidRPr="001A3F43" w:rsidRDefault="00604FAE" w:rsidP="00156A96">
            <w:pPr>
              <w:ind w:right="-518"/>
              <w:rPr>
                <w:rFonts w:ascii="Arial Narrow" w:hAnsi="Arial Narrow"/>
                <w:sz w:val="22"/>
                <w:szCs w:val="28"/>
                <w:vertAlign w:val="superscript"/>
              </w:rPr>
            </w:pPr>
          </w:p>
          <w:p w:rsidR="00604FAE" w:rsidRPr="001A3F43" w:rsidRDefault="00604FAE" w:rsidP="00156A96">
            <w:pPr>
              <w:ind w:right="-518"/>
              <w:rPr>
                <w:rFonts w:ascii="Arial Narrow" w:hAnsi="Arial Narrow"/>
                <w:sz w:val="22"/>
                <w:szCs w:val="28"/>
                <w:vertAlign w:val="superscript"/>
              </w:rPr>
            </w:pPr>
          </w:p>
        </w:tc>
        <w:tc>
          <w:tcPr>
            <w:tcW w:w="1304"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30</w:t>
            </w:r>
          </w:p>
          <w:p w:rsidR="00604FAE" w:rsidRPr="001A3F43" w:rsidRDefault="00604FAE" w:rsidP="00156A96">
            <w:pPr>
              <w:ind w:right="-518"/>
              <w:jc w:val="center"/>
              <w:rPr>
                <w:rFonts w:ascii="Arial Narrow" w:hAnsi="Arial Narrow"/>
                <w:sz w:val="28"/>
                <w:szCs w:val="36"/>
              </w:rPr>
            </w:pPr>
          </w:p>
        </w:tc>
        <w:tc>
          <w:tcPr>
            <w:tcW w:w="1498"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3</w:t>
            </w:r>
            <w:r>
              <w:rPr>
                <w:rFonts w:ascii="Arial Narrow" w:hAnsi="Arial Narrow"/>
                <w:sz w:val="28"/>
                <w:szCs w:val="28"/>
                <w:vertAlign w:val="superscript"/>
              </w:rPr>
              <w:t>1</w:t>
            </w:r>
          </w:p>
          <w:p w:rsidR="00604FAE" w:rsidRPr="001A3F43" w:rsidRDefault="00604FAE" w:rsidP="00156A96">
            <w:pPr>
              <w:ind w:right="-518"/>
              <w:jc w:val="center"/>
              <w:rPr>
                <w:rFonts w:ascii="Arial Narrow" w:hAnsi="Arial Narrow"/>
                <w:sz w:val="22"/>
                <w:szCs w:val="28"/>
                <w:vertAlign w:val="superscript"/>
              </w:rPr>
            </w:pPr>
            <w:r w:rsidRPr="007430B3">
              <w:rPr>
                <w:rFonts w:ascii="Arial Narrow" w:hAnsi="Arial Narrow"/>
                <w:sz w:val="36"/>
                <w:szCs w:val="36"/>
              </w:rPr>
              <w:t>**</w:t>
            </w:r>
          </w:p>
        </w:tc>
        <w:tc>
          <w:tcPr>
            <w:tcW w:w="1110" w:type="dxa"/>
          </w:tcPr>
          <w:p w:rsidR="00604FAE" w:rsidRPr="001A3F43" w:rsidRDefault="00604FAE" w:rsidP="00156A96">
            <w:pPr>
              <w:ind w:right="-518"/>
              <w:jc w:val="center"/>
              <w:rPr>
                <w:rFonts w:ascii="Arial Narrow" w:hAnsi="Arial Narrow"/>
                <w:sz w:val="28"/>
                <w:szCs w:val="36"/>
              </w:rPr>
            </w:pPr>
          </w:p>
        </w:tc>
        <w:tc>
          <w:tcPr>
            <w:tcW w:w="1304" w:type="dxa"/>
          </w:tcPr>
          <w:p w:rsidR="00604FAE" w:rsidRPr="001A3F43" w:rsidRDefault="00604FAE" w:rsidP="00156A96">
            <w:pPr>
              <w:ind w:right="-518"/>
              <w:jc w:val="center"/>
              <w:rPr>
                <w:rFonts w:ascii="Arial Narrow" w:hAnsi="Arial Narrow"/>
                <w:sz w:val="22"/>
                <w:szCs w:val="28"/>
                <w:vertAlign w:val="superscript"/>
              </w:rPr>
            </w:pPr>
          </w:p>
        </w:tc>
        <w:tc>
          <w:tcPr>
            <w:tcW w:w="1304" w:type="dxa"/>
            <w:shd w:val="clear" w:color="auto" w:fill="F4B083" w:themeFill="accent2" w:themeFillTint="99"/>
          </w:tcPr>
          <w:p w:rsidR="00604FAE" w:rsidRPr="001A3F43" w:rsidRDefault="00604FAE" w:rsidP="00156A96">
            <w:pPr>
              <w:ind w:right="-518"/>
              <w:jc w:val="center"/>
              <w:rPr>
                <w:rFonts w:ascii="Arial Narrow" w:hAnsi="Arial Narrow"/>
                <w:sz w:val="22"/>
                <w:szCs w:val="28"/>
                <w:vertAlign w:val="superscript"/>
              </w:rPr>
            </w:pPr>
          </w:p>
        </w:tc>
        <w:tc>
          <w:tcPr>
            <w:tcW w:w="1304" w:type="dxa"/>
            <w:shd w:val="clear" w:color="auto" w:fill="F4B083" w:themeFill="accent2" w:themeFillTint="99"/>
          </w:tcPr>
          <w:p w:rsidR="00604FAE" w:rsidRPr="001A3F43" w:rsidRDefault="00604FAE" w:rsidP="00156A96">
            <w:pPr>
              <w:ind w:right="-518"/>
              <w:jc w:val="center"/>
              <w:rPr>
                <w:rFonts w:ascii="Arial Narrow" w:hAnsi="Arial Narrow"/>
                <w:sz w:val="22"/>
                <w:szCs w:val="28"/>
                <w:vertAlign w:val="superscript"/>
              </w:rPr>
            </w:pPr>
          </w:p>
        </w:tc>
      </w:tr>
    </w:tbl>
    <w:p w:rsidR="00604FAE" w:rsidRDefault="00604FAE" w:rsidP="00604FAE">
      <w:pPr>
        <w:ind w:left="1134" w:right="-518"/>
        <w:jc w:val="both"/>
        <w:rPr>
          <w:rFonts w:ascii="Arial Narrow" w:hAnsi="Arial Narrow"/>
          <w:sz w:val="22"/>
          <w:szCs w:val="28"/>
        </w:rPr>
      </w:pPr>
    </w:p>
    <w:p w:rsidR="00604FAE" w:rsidRPr="001A3F43" w:rsidRDefault="00604FAE" w:rsidP="00604FAE">
      <w:pPr>
        <w:ind w:left="1134" w:right="-518"/>
        <w:jc w:val="both"/>
        <w:rPr>
          <w:rFonts w:ascii="Arial Narrow" w:hAnsi="Arial Narrow"/>
          <w:sz w:val="20"/>
        </w:rPr>
      </w:pPr>
      <w:r w:rsidRPr="001A3F43">
        <w:rPr>
          <w:rFonts w:ascii="Arial Narrow" w:hAnsi="Arial Narrow"/>
          <w:b/>
          <w:sz w:val="20"/>
        </w:rPr>
        <w:t xml:space="preserve">* </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F45EF0"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Pr="001306D9" w:rsidRDefault="00604FAE" w:rsidP="00604FAE">
      <w:pPr>
        <w:ind w:right="-518"/>
        <w:jc w:val="both"/>
        <w:rPr>
          <w:rFonts w:ascii="Arial Narrow" w:hAnsi="Arial Narrow"/>
          <w:sz w:val="32"/>
          <w:szCs w:val="32"/>
        </w:rPr>
      </w:pPr>
    </w:p>
    <w:p w:rsidR="00604FAE" w:rsidRPr="00604FAE" w:rsidRDefault="00604FAE" w:rsidP="00604FAE">
      <w:pPr>
        <w:ind w:left="1134" w:right="-518"/>
        <w:jc w:val="center"/>
        <w:rPr>
          <w:rFonts w:ascii="Arial Narrow" w:hAnsi="Arial Narrow"/>
          <w:b/>
          <w:sz w:val="28"/>
          <w:szCs w:val="28"/>
        </w:rPr>
      </w:pPr>
      <w:r w:rsidRPr="00604FAE">
        <w:rPr>
          <w:rFonts w:ascii="Arial Narrow" w:hAnsi="Arial Narrow"/>
          <w:b/>
          <w:sz w:val="28"/>
          <w:szCs w:val="28"/>
        </w:rPr>
        <w:t>Junio 2017</w:t>
      </w:r>
    </w:p>
    <w:p w:rsidR="00604FAE" w:rsidRPr="00604FAE" w:rsidRDefault="00604FAE" w:rsidP="00604FAE">
      <w:pPr>
        <w:ind w:left="1134" w:right="-518"/>
        <w:jc w:val="center"/>
        <w:rPr>
          <w:rFonts w:ascii="Arial Narrow" w:hAnsi="Arial Narrow"/>
          <w:b/>
          <w:sz w:val="28"/>
          <w:szCs w:val="28"/>
        </w:rPr>
      </w:pPr>
    </w:p>
    <w:tbl>
      <w:tblPr>
        <w:tblStyle w:val="Tablaconcuadrcula"/>
        <w:tblW w:w="0" w:type="auto"/>
        <w:jc w:val="center"/>
        <w:tblLayout w:type="fixed"/>
        <w:tblLook w:val="04A0" w:firstRow="1" w:lastRow="0" w:firstColumn="1" w:lastColumn="0" w:noHBand="0" w:noVBand="1"/>
      </w:tblPr>
      <w:tblGrid>
        <w:gridCol w:w="1304"/>
        <w:gridCol w:w="1304"/>
        <w:gridCol w:w="1498"/>
        <w:gridCol w:w="1110"/>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Martes</w:t>
            </w:r>
          </w:p>
        </w:tc>
        <w:tc>
          <w:tcPr>
            <w:tcW w:w="1498"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Miércoles</w:t>
            </w:r>
          </w:p>
        </w:tc>
        <w:tc>
          <w:tcPr>
            <w:tcW w:w="1110"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Viernes</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Domingo</w:t>
            </w:r>
          </w:p>
        </w:tc>
      </w:tr>
      <w:tr w:rsidR="00604FAE" w:rsidTr="00156A96">
        <w:trPr>
          <w:trHeight w:val="690"/>
          <w:jc w:val="center"/>
        </w:trPr>
        <w:tc>
          <w:tcPr>
            <w:tcW w:w="1304" w:type="dxa"/>
          </w:tcPr>
          <w:p w:rsidR="00604FAE" w:rsidRDefault="00604FAE" w:rsidP="00156A96">
            <w:pPr>
              <w:ind w:right="-518"/>
              <w:jc w:val="center"/>
              <w:rPr>
                <w:rFonts w:ascii="Arial Narrow" w:hAnsi="Arial Narrow"/>
                <w:sz w:val="28"/>
                <w:szCs w:val="28"/>
              </w:rPr>
            </w:pPr>
          </w:p>
        </w:tc>
        <w:tc>
          <w:tcPr>
            <w:tcW w:w="1304" w:type="dxa"/>
          </w:tcPr>
          <w:p w:rsidR="00604FAE" w:rsidRDefault="00604FAE" w:rsidP="00156A96">
            <w:pPr>
              <w:ind w:right="-518"/>
              <w:jc w:val="center"/>
              <w:rPr>
                <w:rFonts w:ascii="Arial Narrow" w:hAnsi="Arial Narrow"/>
                <w:sz w:val="28"/>
                <w:szCs w:val="28"/>
              </w:rPr>
            </w:pPr>
          </w:p>
        </w:tc>
        <w:tc>
          <w:tcPr>
            <w:tcW w:w="1498" w:type="dxa"/>
          </w:tcPr>
          <w:p w:rsidR="00604FAE" w:rsidRDefault="00604FAE" w:rsidP="00156A96">
            <w:pPr>
              <w:ind w:right="-518"/>
              <w:jc w:val="center"/>
              <w:rPr>
                <w:rFonts w:ascii="Arial Narrow" w:hAnsi="Arial Narrow"/>
                <w:sz w:val="28"/>
                <w:szCs w:val="28"/>
              </w:rPr>
            </w:pPr>
          </w:p>
        </w:tc>
        <w:tc>
          <w:tcPr>
            <w:tcW w:w="1110"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tc>
      </w:tr>
      <w:tr w:rsidR="00604FAE" w:rsidTr="00156A96">
        <w:trPr>
          <w:trHeight w:val="430"/>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tc>
        <w:tc>
          <w:tcPr>
            <w:tcW w:w="1498"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p w:rsidR="00604FAE" w:rsidRPr="007430B3" w:rsidRDefault="00604FAE" w:rsidP="00156A96">
            <w:pPr>
              <w:ind w:right="-518"/>
              <w:jc w:val="center"/>
              <w:rPr>
                <w:rFonts w:ascii="Arial Narrow" w:hAnsi="Arial Narrow"/>
                <w:sz w:val="28"/>
                <w:szCs w:val="28"/>
                <w:vertAlign w:val="superscript"/>
              </w:rPr>
            </w:pPr>
          </w:p>
        </w:tc>
        <w:tc>
          <w:tcPr>
            <w:tcW w:w="1110" w:type="dxa"/>
          </w:tcPr>
          <w:p w:rsidR="00604FAE" w:rsidRPr="007430B3"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10</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11</w:t>
            </w:r>
          </w:p>
        </w:tc>
      </w:tr>
      <w:tr w:rsidR="00604FAE" w:rsidTr="00156A96">
        <w:trPr>
          <w:trHeight w:val="751"/>
          <w:jc w:val="center"/>
        </w:trPr>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12</w:t>
            </w:r>
          </w:p>
          <w:p w:rsidR="00604FAE" w:rsidRPr="00FA28C4" w:rsidRDefault="00604FAE" w:rsidP="00156A96">
            <w:pPr>
              <w:ind w:right="-518"/>
              <w:jc w:val="center"/>
              <w:rPr>
                <w:rFonts w:ascii="Arial Narrow" w:hAnsi="Arial Narrow"/>
                <w:sz w:val="28"/>
                <w:szCs w:val="28"/>
                <w:vertAlign w:val="superscript"/>
              </w:rPr>
            </w:pPr>
          </w:p>
        </w:tc>
        <w:tc>
          <w:tcPr>
            <w:tcW w:w="1304" w:type="dxa"/>
          </w:tcPr>
          <w:p w:rsidR="00604FAE" w:rsidRDefault="00604FAE" w:rsidP="00156A96">
            <w:pPr>
              <w:ind w:right="-518"/>
              <w:jc w:val="center"/>
              <w:rPr>
                <w:rFonts w:ascii="Arial Narrow" w:hAnsi="Arial Narrow"/>
                <w:sz w:val="20"/>
                <w:szCs w:val="20"/>
              </w:rPr>
            </w:pPr>
            <w:r>
              <w:rPr>
                <w:rFonts w:ascii="Arial Narrow" w:hAnsi="Arial Narrow"/>
                <w:sz w:val="20"/>
                <w:szCs w:val="20"/>
              </w:rPr>
              <w:t>13</w:t>
            </w:r>
          </w:p>
          <w:p w:rsidR="00604FAE" w:rsidRPr="00472E40" w:rsidRDefault="00604FAE" w:rsidP="00156A96">
            <w:pPr>
              <w:ind w:right="-518"/>
              <w:jc w:val="center"/>
              <w:rPr>
                <w:rFonts w:ascii="Arial Narrow" w:hAnsi="Arial Narrow"/>
                <w:sz w:val="20"/>
                <w:szCs w:val="20"/>
              </w:rPr>
            </w:pPr>
          </w:p>
        </w:tc>
        <w:tc>
          <w:tcPr>
            <w:tcW w:w="1498" w:type="dxa"/>
          </w:tcPr>
          <w:p w:rsidR="00604FAE" w:rsidRPr="00454134" w:rsidRDefault="00604FAE" w:rsidP="00156A96">
            <w:pPr>
              <w:ind w:right="-518"/>
              <w:jc w:val="center"/>
              <w:rPr>
                <w:rFonts w:ascii="Arial Narrow" w:hAnsi="Arial Narrow"/>
                <w:sz w:val="28"/>
                <w:szCs w:val="28"/>
                <w:vertAlign w:val="superscript"/>
              </w:rPr>
            </w:pPr>
            <w:r w:rsidRPr="00454134">
              <w:rPr>
                <w:rFonts w:ascii="Arial Narrow" w:hAnsi="Arial Narrow"/>
                <w:sz w:val="28"/>
                <w:szCs w:val="28"/>
                <w:vertAlign w:val="superscript"/>
              </w:rPr>
              <w:t>14</w:t>
            </w:r>
          </w:p>
          <w:p w:rsidR="00604FAE" w:rsidRPr="00FA28C4" w:rsidRDefault="00604FAE" w:rsidP="00156A96">
            <w:pPr>
              <w:ind w:right="-518"/>
              <w:jc w:val="center"/>
              <w:rPr>
                <w:rFonts w:ascii="Arial Narrow" w:hAnsi="Arial Narrow"/>
                <w:sz w:val="28"/>
                <w:szCs w:val="28"/>
                <w:vertAlign w:val="superscript"/>
              </w:rPr>
            </w:pPr>
          </w:p>
        </w:tc>
        <w:tc>
          <w:tcPr>
            <w:tcW w:w="1110"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15</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16</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17</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18</w:t>
            </w:r>
          </w:p>
        </w:tc>
      </w:tr>
      <w:tr w:rsidR="00604FAE" w:rsidTr="00156A96">
        <w:trPr>
          <w:trHeight w:val="706"/>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20</w:t>
            </w:r>
          </w:p>
          <w:p w:rsidR="00604FAE" w:rsidRPr="00FA28C4" w:rsidRDefault="00604FAE" w:rsidP="00156A96">
            <w:pPr>
              <w:ind w:right="-518"/>
              <w:jc w:val="center"/>
              <w:rPr>
                <w:rFonts w:ascii="Arial Narrow" w:hAnsi="Arial Narrow"/>
                <w:sz w:val="28"/>
                <w:szCs w:val="28"/>
                <w:vertAlign w:val="superscript"/>
              </w:rPr>
            </w:pPr>
          </w:p>
        </w:tc>
        <w:tc>
          <w:tcPr>
            <w:tcW w:w="1498" w:type="dxa"/>
          </w:tcPr>
          <w:p w:rsidR="00604FAE" w:rsidRPr="002B6F7B" w:rsidRDefault="00604FAE" w:rsidP="00156A96">
            <w:pPr>
              <w:ind w:right="-518"/>
              <w:jc w:val="center"/>
              <w:rPr>
                <w:rFonts w:ascii="Arial Narrow" w:hAnsi="Arial Narrow"/>
                <w:vertAlign w:val="superscript"/>
              </w:rPr>
            </w:pPr>
            <w:r>
              <w:rPr>
                <w:rFonts w:ascii="Arial Narrow" w:hAnsi="Arial Narrow"/>
                <w:vertAlign w:val="superscript"/>
              </w:rPr>
              <w:t>21</w:t>
            </w:r>
          </w:p>
          <w:p w:rsidR="00604FAE" w:rsidRPr="007430B3" w:rsidRDefault="00604FAE" w:rsidP="00156A96">
            <w:pPr>
              <w:ind w:right="-518"/>
              <w:jc w:val="center"/>
              <w:rPr>
                <w:rFonts w:ascii="Arial Narrow" w:hAnsi="Arial Narrow"/>
                <w:b/>
                <w:sz w:val="36"/>
                <w:szCs w:val="36"/>
              </w:rPr>
            </w:pPr>
            <w:r w:rsidRPr="007430B3">
              <w:rPr>
                <w:rFonts w:ascii="Arial Narrow" w:hAnsi="Arial Narrow"/>
                <w:b/>
                <w:sz w:val="36"/>
                <w:szCs w:val="36"/>
              </w:rPr>
              <w:t>*</w:t>
            </w:r>
          </w:p>
        </w:tc>
        <w:tc>
          <w:tcPr>
            <w:tcW w:w="1110"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22</w:t>
            </w:r>
          </w:p>
          <w:p w:rsidR="00604FAE" w:rsidRPr="00720F86" w:rsidRDefault="00604FAE" w:rsidP="00156A96">
            <w:pPr>
              <w:ind w:right="-518"/>
              <w:jc w:val="center"/>
              <w:rPr>
                <w:rFonts w:ascii="Arial Narrow" w:hAnsi="Arial Narrow"/>
              </w:rPr>
            </w:pP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23</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24</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25</w:t>
            </w:r>
          </w:p>
        </w:tc>
      </w:tr>
      <w:tr w:rsidR="00604FAE" w:rsidRPr="001A3F43" w:rsidTr="00156A96">
        <w:trPr>
          <w:trHeight w:val="702"/>
          <w:jc w:val="center"/>
        </w:trPr>
        <w:tc>
          <w:tcPr>
            <w:tcW w:w="1304"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26</w:t>
            </w:r>
          </w:p>
        </w:tc>
        <w:tc>
          <w:tcPr>
            <w:tcW w:w="1304" w:type="dxa"/>
          </w:tcPr>
          <w:p w:rsidR="00604FAE" w:rsidRPr="001306D9" w:rsidRDefault="00604FAE" w:rsidP="00156A96">
            <w:pPr>
              <w:ind w:right="-518"/>
              <w:rPr>
                <w:rFonts w:ascii="Arial Narrow" w:hAnsi="Arial Narrow"/>
                <w:sz w:val="28"/>
                <w:szCs w:val="28"/>
                <w:vertAlign w:val="superscript"/>
              </w:rPr>
            </w:pPr>
            <w:r w:rsidRPr="001A3F43">
              <w:rPr>
                <w:rFonts w:ascii="Arial Narrow" w:hAnsi="Arial Narrow"/>
                <w:sz w:val="22"/>
                <w:szCs w:val="28"/>
                <w:vertAlign w:val="superscript"/>
              </w:rPr>
              <w:t xml:space="preserve">                  </w:t>
            </w:r>
            <w:r w:rsidRPr="001306D9">
              <w:rPr>
                <w:rFonts w:ascii="Arial Narrow" w:hAnsi="Arial Narrow"/>
                <w:sz w:val="28"/>
                <w:szCs w:val="28"/>
                <w:vertAlign w:val="superscript"/>
              </w:rPr>
              <w:t>27</w:t>
            </w:r>
          </w:p>
          <w:p w:rsidR="00604FAE" w:rsidRPr="001A3F43" w:rsidRDefault="00604FAE" w:rsidP="00156A96">
            <w:pPr>
              <w:ind w:right="-518"/>
              <w:rPr>
                <w:rFonts w:ascii="Arial Narrow" w:hAnsi="Arial Narrow"/>
                <w:sz w:val="22"/>
                <w:szCs w:val="28"/>
                <w:vertAlign w:val="superscript"/>
              </w:rPr>
            </w:pPr>
          </w:p>
          <w:p w:rsidR="00604FAE" w:rsidRPr="001A3F43" w:rsidRDefault="00604FAE" w:rsidP="00156A96">
            <w:pPr>
              <w:ind w:right="-518"/>
              <w:rPr>
                <w:rFonts w:ascii="Arial Narrow" w:hAnsi="Arial Narrow"/>
                <w:sz w:val="22"/>
                <w:szCs w:val="28"/>
                <w:vertAlign w:val="superscript"/>
              </w:rPr>
            </w:pPr>
          </w:p>
        </w:tc>
        <w:tc>
          <w:tcPr>
            <w:tcW w:w="1498"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28</w:t>
            </w:r>
          </w:p>
          <w:p w:rsidR="00604FAE" w:rsidRPr="001306D9" w:rsidRDefault="00604FAE" w:rsidP="00156A96">
            <w:pPr>
              <w:ind w:right="-518"/>
              <w:jc w:val="center"/>
              <w:rPr>
                <w:rFonts w:ascii="Arial Narrow" w:hAnsi="Arial Narrow"/>
                <w:sz w:val="28"/>
                <w:szCs w:val="28"/>
              </w:rPr>
            </w:pPr>
            <w:r w:rsidRPr="007430B3">
              <w:rPr>
                <w:rFonts w:ascii="Arial Narrow" w:hAnsi="Arial Narrow"/>
                <w:sz w:val="36"/>
                <w:szCs w:val="36"/>
              </w:rPr>
              <w:t>**</w:t>
            </w:r>
          </w:p>
        </w:tc>
        <w:tc>
          <w:tcPr>
            <w:tcW w:w="1110"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29</w:t>
            </w:r>
          </w:p>
        </w:tc>
        <w:tc>
          <w:tcPr>
            <w:tcW w:w="1304" w:type="dxa"/>
          </w:tcPr>
          <w:p w:rsidR="00604FAE" w:rsidRPr="001306D9" w:rsidRDefault="00604FAE" w:rsidP="00156A96">
            <w:pPr>
              <w:ind w:right="-518"/>
              <w:jc w:val="center"/>
              <w:rPr>
                <w:rFonts w:ascii="Arial Narrow" w:hAnsi="Arial Narrow"/>
                <w:sz w:val="28"/>
                <w:szCs w:val="28"/>
                <w:vertAlign w:val="superscript"/>
              </w:rPr>
            </w:pPr>
            <w:r w:rsidRPr="001306D9">
              <w:rPr>
                <w:rFonts w:ascii="Arial Narrow" w:hAnsi="Arial Narrow"/>
                <w:sz w:val="28"/>
                <w:szCs w:val="28"/>
                <w:vertAlign w:val="superscript"/>
              </w:rPr>
              <w:t>30</w:t>
            </w: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p>
        </w:tc>
      </w:tr>
    </w:tbl>
    <w:p w:rsidR="00604FAE" w:rsidRDefault="00604FAE" w:rsidP="00604FAE">
      <w:pPr>
        <w:ind w:left="1134" w:right="-518"/>
        <w:jc w:val="both"/>
        <w:rPr>
          <w:rFonts w:ascii="Arial Narrow" w:hAnsi="Arial Narrow"/>
          <w:sz w:val="22"/>
          <w:szCs w:val="28"/>
        </w:rPr>
      </w:pPr>
    </w:p>
    <w:p w:rsidR="00604FAE" w:rsidRPr="001A3F43" w:rsidRDefault="00604FAE" w:rsidP="00604FAE">
      <w:pPr>
        <w:ind w:left="1134" w:right="-518"/>
        <w:jc w:val="both"/>
        <w:rPr>
          <w:rFonts w:ascii="Arial Narrow" w:hAnsi="Arial Narrow"/>
          <w:sz w:val="20"/>
        </w:rPr>
      </w:pPr>
      <w:r w:rsidRPr="001A3F43">
        <w:rPr>
          <w:rFonts w:ascii="Arial Narrow" w:hAnsi="Arial Narrow"/>
          <w:b/>
          <w:sz w:val="20"/>
        </w:rPr>
        <w:t xml:space="preserve">* </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F45EF0"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Default="00604FAE" w:rsidP="00604FAE">
      <w:pPr>
        <w:ind w:right="-518"/>
        <w:jc w:val="both"/>
        <w:rPr>
          <w:rFonts w:ascii="Arial Narrow" w:hAnsi="Arial Narrow"/>
          <w:sz w:val="22"/>
          <w:szCs w:val="28"/>
        </w:rPr>
      </w:pPr>
    </w:p>
    <w:p w:rsidR="00604FAE" w:rsidRPr="00604FAE" w:rsidRDefault="00604FAE" w:rsidP="00604FAE">
      <w:pPr>
        <w:ind w:left="1134" w:right="-518"/>
        <w:jc w:val="center"/>
        <w:rPr>
          <w:rFonts w:ascii="Arial Narrow" w:hAnsi="Arial Narrow"/>
          <w:b/>
          <w:sz w:val="28"/>
          <w:szCs w:val="28"/>
        </w:rPr>
      </w:pPr>
      <w:r w:rsidRPr="00604FAE">
        <w:rPr>
          <w:rFonts w:ascii="Arial Narrow" w:hAnsi="Arial Narrow"/>
          <w:b/>
          <w:sz w:val="28"/>
          <w:szCs w:val="28"/>
        </w:rPr>
        <w:t>Julio 2017</w:t>
      </w:r>
    </w:p>
    <w:p w:rsidR="00604FAE" w:rsidRDefault="00604FAE" w:rsidP="00604FAE">
      <w:pPr>
        <w:ind w:left="1134" w:right="-518"/>
        <w:jc w:val="both"/>
        <w:rPr>
          <w:rFonts w:ascii="Arial Narrow" w:hAnsi="Arial Narrow"/>
          <w:sz w:val="22"/>
          <w:szCs w:val="28"/>
        </w:rPr>
      </w:pPr>
    </w:p>
    <w:tbl>
      <w:tblPr>
        <w:tblStyle w:val="Tablaconcuadrcula"/>
        <w:tblW w:w="0" w:type="auto"/>
        <w:jc w:val="center"/>
        <w:tblLayout w:type="fixed"/>
        <w:tblLook w:val="04A0" w:firstRow="1" w:lastRow="0" w:firstColumn="1" w:lastColumn="0" w:noHBand="0" w:noVBand="1"/>
      </w:tblPr>
      <w:tblGrid>
        <w:gridCol w:w="1304"/>
        <w:gridCol w:w="1304"/>
        <w:gridCol w:w="1498"/>
        <w:gridCol w:w="1110"/>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Martes</w:t>
            </w:r>
          </w:p>
        </w:tc>
        <w:tc>
          <w:tcPr>
            <w:tcW w:w="1498"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Miércoles</w:t>
            </w:r>
          </w:p>
        </w:tc>
        <w:tc>
          <w:tcPr>
            <w:tcW w:w="1110"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Viernes</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Domingo</w:t>
            </w:r>
          </w:p>
        </w:tc>
      </w:tr>
      <w:tr w:rsidR="00604FAE" w:rsidTr="00156A96">
        <w:trPr>
          <w:trHeight w:val="690"/>
          <w:jc w:val="center"/>
        </w:trPr>
        <w:tc>
          <w:tcPr>
            <w:tcW w:w="1304" w:type="dxa"/>
          </w:tcPr>
          <w:p w:rsidR="00604FAE" w:rsidRPr="006974E6" w:rsidRDefault="00604FAE" w:rsidP="00156A96">
            <w:pPr>
              <w:ind w:right="-518"/>
              <w:jc w:val="center"/>
              <w:rPr>
                <w:rFonts w:ascii="Arial Narrow" w:hAnsi="Arial Narrow"/>
                <w:sz w:val="28"/>
                <w:szCs w:val="28"/>
                <w:vertAlign w:val="superscript"/>
              </w:rPr>
            </w:pPr>
          </w:p>
        </w:tc>
        <w:tc>
          <w:tcPr>
            <w:tcW w:w="1304" w:type="dxa"/>
          </w:tcPr>
          <w:p w:rsidR="00604FAE" w:rsidRPr="006974E6" w:rsidRDefault="00604FAE" w:rsidP="00156A96">
            <w:pPr>
              <w:ind w:right="-518"/>
              <w:jc w:val="center"/>
              <w:rPr>
                <w:rFonts w:ascii="Arial Narrow" w:hAnsi="Arial Narrow"/>
                <w:sz w:val="28"/>
                <w:szCs w:val="28"/>
                <w:vertAlign w:val="superscript"/>
              </w:rPr>
            </w:pPr>
          </w:p>
        </w:tc>
        <w:tc>
          <w:tcPr>
            <w:tcW w:w="1498" w:type="dxa"/>
          </w:tcPr>
          <w:p w:rsidR="00604FAE" w:rsidRPr="006974E6" w:rsidRDefault="00604FAE" w:rsidP="00156A96">
            <w:pPr>
              <w:ind w:right="-518"/>
              <w:jc w:val="center"/>
              <w:rPr>
                <w:rFonts w:ascii="Arial Narrow" w:hAnsi="Arial Narrow"/>
                <w:sz w:val="28"/>
                <w:szCs w:val="28"/>
                <w:vertAlign w:val="superscript"/>
              </w:rPr>
            </w:pPr>
          </w:p>
        </w:tc>
        <w:tc>
          <w:tcPr>
            <w:tcW w:w="1110" w:type="dxa"/>
          </w:tcPr>
          <w:p w:rsidR="00604FAE" w:rsidRPr="006974E6" w:rsidRDefault="00604FAE" w:rsidP="00156A96">
            <w:pPr>
              <w:ind w:right="-518"/>
              <w:jc w:val="center"/>
              <w:rPr>
                <w:rFonts w:ascii="Arial Narrow" w:hAnsi="Arial Narrow"/>
                <w:sz w:val="28"/>
                <w:szCs w:val="28"/>
                <w:vertAlign w:val="superscript"/>
              </w:rPr>
            </w:pPr>
          </w:p>
        </w:tc>
        <w:tc>
          <w:tcPr>
            <w:tcW w:w="1304" w:type="dxa"/>
          </w:tcPr>
          <w:p w:rsidR="00604FAE" w:rsidRPr="006974E6"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w:t>
            </w:r>
          </w:p>
        </w:tc>
        <w:tc>
          <w:tcPr>
            <w:tcW w:w="1304" w:type="dxa"/>
            <w:shd w:val="clear" w:color="auto" w:fill="F4B083" w:themeFill="accent2" w:themeFillTint="99"/>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w:t>
            </w:r>
          </w:p>
        </w:tc>
      </w:tr>
      <w:tr w:rsidR="00604FAE" w:rsidTr="00156A96">
        <w:trPr>
          <w:trHeight w:val="430"/>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tc>
        <w:tc>
          <w:tcPr>
            <w:tcW w:w="1498"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c>
          <w:tcPr>
            <w:tcW w:w="1110"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p w:rsidR="00604FAE" w:rsidRPr="007430B3" w:rsidRDefault="00604FAE" w:rsidP="00156A96">
            <w:pPr>
              <w:ind w:right="-518"/>
              <w:jc w:val="center"/>
              <w:rPr>
                <w:rFonts w:ascii="Arial Narrow" w:hAnsi="Arial Narrow"/>
                <w:sz w:val="28"/>
                <w:szCs w:val="28"/>
                <w:vertAlign w:val="superscript"/>
              </w:rPr>
            </w:pPr>
          </w:p>
        </w:tc>
        <w:tc>
          <w:tcPr>
            <w:tcW w:w="1304" w:type="dxa"/>
          </w:tcPr>
          <w:p w:rsidR="00604FAE" w:rsidRPr="007430B3"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tc>
      </w:tr>
      <w:tr w:rsidR="00604FAE" w:rsidTr="00156A96">
        <w:trPr>
          <w:trHeight w:val="751"/>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10</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11</w:t>
            </w:r>
          </w:p>
          <w:p w:rsidR="00604FAE" w:rsidRPr="00FA28C4" w:rsidRDefault="00604FAE" w:rsidP="00156A96">
            <w:pPr>
              <w:ind w:right="-518"/>
              <w:jc w:val="center"/>
              <w:rPr>
                <w:rFonts w:ascii="Arial Narrow" w:hAnsi="Arial Narrow"/>
                <w:sz w:val="28"/>
                <w:szCs w:val="28"/>
                <w:vertAlign w:val="superscript"/>
              </w:rPr>
            </w:pPr>
          </w:p>
        </w:tc>
        <w:tc>
          <w:tcPr>
            <w:tcW w:w="1498" w:type="dxa"/>
          </w:tcPr>
          <w:p w:rsidR="00604FAE" w:rsidRDefault="00604FAE" w:rsidP="00156A96">
            <w:pPr>
              <w:ind w:right="-518"/>
              <w:jc w:val="center"/>
              <w:rPr>
                <w:rFonts w:ascii="Arial Narrow" w:hAnsi="Arial Narrow"/>
                <w:sz w:val="20"/>
                <w:szCs w:val="20"/>
              </w:rPr>
            </w:pPr>
            <w:r>
              <w:rPr>
                <w:rFonts w:ascii="Arial Narrow" w:hAnsi="Arial Narrow"/>
                <w:sz w:val="20"/>
                <w:szCs w:val="20"/>
              </w:rPr>
              <w:t>12</w:t>
            </w:r>
          </w:p>
          <w:p w:rsidR="00604FAE" w:rsidRPr="00472E40" w:rsidRDefault="00604FAE" w:rsidP="00156A96">
            <w:pPr>
              <w:ind w:right="-518"/>
              <w:jc w:val="center"/>
              <w:rPr>
                <w:rFonts w:ascii="Arial Narrow" w:hAnsi="Arial Narrow"/>
                <w:sz w:val="20"/>
                <w:szCs w:val="20"/>
              </w:rPr>
            </w:pPr>
          </w:p>
        </w:tc>
        <w:tc>
          <w:tcPr>
            <w:tcW w:w="1110" w:type="dxa"/>
          </w:tcPr>
          <w:p w:rsidR="00604FAE" w:rsidRPr="0045413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13</w:t>
            </w:r>
          </w:p>
          <w:p w:rsidR="00604FAE" w:rsidRPr="00FA28C4" w:rsidRDefault="00604FAE" w:rsidP="00156A96">
            <w:pPr>
              <w:ind w:right="-518"/>
              <w:jc w:val="center"/>
              <w:rPr>
                <w:rFonts w:ascii="Arial Narrow" w:hAnsi="Arial Narrow"/>
                <w:sz w:val="28"/>
                <w:szCs w:val="28"/>
                <w:vertAlign w:val="superscript"/>
              </w:rPr>
            </w:pP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14</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15</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16</w:t>
            </w:r>
          </w:p>
        </w:tc>
      </w:tr>
      <w:tr w:rsidR="00604FAE" w:rsidTr="00156A96">
        <w:trPr>
          <w:trHeight w:val="751"/>
          <w:jc w:val="center"/>
        </w:trPr>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17</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18</w:t>
            </w:r>
          </w:p>
        </w:tc>
        <w:tc>
          <w:tcPr>
            <w:tcW w:w="1498" w:type="dxa"/>
          </w:tcPr>
          <w:p w:rsidR="00604FAE" w:rsidRDefault="00604FAE" w:rsidP="00156A96">
            <w:pPr>
              <w:ind w:right="-518"/>
              <w:jc w:val="center"/>
              <w:rPr>
                <w:rFonts w:ascii="Arial Narrow" w:hAnsi="Arial Narrow"/>
                <w:sz w:val="20"/>
                <w:szCs w:val="20"/>
              </w:rPr>
            </w:pPr>
            <w:r>
              <w:rPr>
                <w:rFonts w:ascii="Arial Narrow" w:hAnsi="Arial Narrow"/>
                <w:sz w:val="20"/>
                <w:szCs w:val="20"/>
              </w:rPr>
              <w:t>19</w:t>
            </w:r>
          </w:p>
          <w:p w:rsidR="00604FAE" w:rsidRDefault="00604FAE" w:rsidP="00156A96">
            <w:pPr>
              <w:ind w:right="-518"/>
              <w:jc w:val="center"/>
              <w:rPr>
                <w:rFonts w:ascii="Arial Narrow" w:hAnsi="Arial Narrow"/>
                <w:sz w:val="20"/>
                <w:szCs w:val="20"/>
              </w:rPr>
            </w:pPr>
            <w:r w:rsidRPr="007430B3">
              <w:rPr>
                <w:rFonts w:ascii="Arial Narrow" w:hAnsi="Arial Narrow"/>
                <w:b/>
                <w:sz w:val="36"/>
                <w:szCs w:val="36"/>
              </w:rPr>
              <w:t>*</w:t>
            </w:r>
          </w:p>
        </w:tc>
        <w:tc>
          <w:tcPr>
            <w:tcW w:w="1110"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20</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21</w:t>
            </w:r>
          </w:p>
        </w:tc>
        <w:tc>
          <w:tcPr>
            <w:tcW w:w="1304" w:type="dxa"/>
            <w:shd w:val="clear" w:color="auto" w:fill="F4B083" w:themeFill="accent2" w:themeFillTint="99"/>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22</w:t>
            </w:r>
          </w:p>
        </w:tc>
        <w:tc>
          <w:tcPr>
            <w:tcW w:w="1304" w:type="dxa"/>
            <w:shd w:val="clear" w:color="auto" w:fill="F4B083" w:themeFill="accent2" w:themeFillTint="99"/>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23</w:t>
            </w:r>
          </w:p>
        </w:tc>
      </w:tr>
      <w:tr w:rsidR="00604FAE" w:rsidTr="00156A96">
        <w:trPr>
          <w:trHeight w:val="925"/>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24</w:t>
            </w:r>
          </w:p>
        </w:tc>
        <w:tc>
          <w:tcPr>
            <w:tcW w:w="1304" w:type="dxa"/>
          </w:tcPr>
          <w:p w:rsidR="00604FAE" w:rsidRPr="002B6F7B" w:rsidRDefault="00604FAE" w:rsidP="00156A96">
            <w:pPr>
              <w:ind w:right="-518"/>
              <w:jc w:val="center"/>
              <w:rPr>
                <w:rFonts w:ascii="Arial Narrow" w:hAnsi="Arial Narrow"/>
                <w:vertAlign w:val="superscript"/>
              </w:rPr>
            </w:pPr>
            <w:r>
              <w:rPr>
                <w:rFonts w:ascii="Arial Narrow" w:hAnsi="Arial Narrow"/>
                <w:vertAlign w:val="superscript"/>
              </w:rPr>
              <w:t>25</w:t>
            </w:r>
          </w:p>
          <w:p w:rsidR="00604FAE" w:rsidRPr="007430B3" w:rsidRDefault="00604FAE" w:rsidP="00156A96">
            <w:pPr>
              <w:ind w:right="-518"/>
              <w:jc w:val="center"/>
              <w:rPr>
                <w:rFonts w:ascii="Arial Narrow" w:hAnsi="Arial Narrow"/>
                <w:b/>
                <w:sz w:val="36"/>
                <w:szCs w:val="36"/>
              </w:rPr>
            </w:pPr>
          </w:p>
        </w:tc>
        <w:tc>
          <w:tcPr>
            <w:tcW w:w="1498"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26</w:t>
            </w:r>
          </w:p>
          <w:p w:rsidR="00604FAE" w:rsidRPr="00720F86" w:rsidRDefault="00604FAE" w:rsidP="00156A96">
            <w:pPr>
              <w:ind w:right="-518"/>
              <w:jc w:val="center"/>
              <w:rPr>
                <w:rFonts w:ascii="Arial Narrow" w:hAnsi="Arial Narrow"/>
              </w:rPr>
            </w:pPr>
            <w:r w:rsidRPr="007430B3">
              <w:rPr>
                <w:rFonts w:ascii="Arial Narrow" w:hAnsi="Arial Narrow"/>
                <w:sz w:val="36"/>
                <w:szCs w:val="36"/>
              </w:rPr>
              <w:t>**</w:t>
            </w:r>
          </w:p>
        </w:tc>
        <w:tc>
          <w:tcPr>
            <w:tcW w:w="1110"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27</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28</w:t>
            </w: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29</w:t>
            </w: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30</w:t>
            </w:r>
          </w:p>
        </w:tc>
      </w:tr>
      <w:tr w:rsidR="00604FAE" w:rsidRPr="001A3F43" w:rsidTr="00156A96">
        <w:trPr>
          <w:trHeight w:val="460"/>
          <w:jc w:val="center"/>
        </w:trPr>
        <w:tc>
          <w:tcPr>
            <w:tcW w:w="1304" w:type="dxa"/>
          </w:tcPr>
          <w:p w:rsidR="00604FAE" w:rsidRPr="001306D9"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31</w:t>
            </w:r>
          </w:p>
        </w:tc>
        <w:tc>
          <w:tcPr>
            <w:tcW w:w="1304" w:type="dxa"/>
          </w:tcPr>
          <w:p w:rsidR="00604FAE" w:rsidRPr="001306D9" w:rsidRDefault="00604FAE" w:rsidP="00156A96">
            <w:pPr>
              <w:ind w:right="-518"/>
              <w:jc w:val="center"/>
              <w:rPr>
                <w:rFonts w:ascii="Arial Narrow" w:hAnsi="Arial Narrow"/>
                <w:sz w:val="28"/>
                <w:szCs w:val="28"/>
                <w:vertAlign w:val="superscript"/>
              </w:rPr>
            </w:pPr>
          </w:p>
        </w:tc>
        <w:tc>
          <w:tcPr>
            <w:tcW w:w="1498" w:type="dxa"/>
          </w:tcPr>
          <w:p w:rsidR="00604FAE" w:rsidRPr="001306D9" w:rsidRDefault="00604FAE" w:rsidP="00156A96">
            <w:pPr>
              <w:ind w:right="-518"/>
              <w:rPr>
                <w:rFonts w:ascii="Arial Narrow" w:hAnsi="Arial Narrow"/>
                <w:sz w:val="28"/>
                <w:szCs w:val="28"/>
                <w:vertAlign w:val="superscript"/>
              </w:rPr>
            </w:pPr>
            <w:r>
              <w:rPr>
                <w:rFonts w:ascii="Arial Narrow" w:hAnsi="Arial Narrow"/>
                <w:sz w:val="28"/>
                <w:szCs w:val="28"/>
                <w:vertAlign w:val="superscript"/>
              </w:rPr>
              <w:t xml:space="preserve">                  </w:t>
            </w:r>
          </w:p>
          <w:p w:rsidR="00604FAE" w:rsidRPr="001306D9" w:rsidRDefault="00604FAE" w:rsidP="00156A96">
            <w:pPr>
              <w:ind w:right="-518"/>
              <w:rPr>
                <w:rFonts w:ascii="Arial Narrow" w:hAnsi="Arial Narrow"/>
                <w:sz w:val="28"/>
                <w:szCs w:val="28"/>
                <w:vertAlign w:val="superscript"/>
              </w:rPr>
            </w:pPr>
          </w:p>
        </w:tc>
        <w:tc>
          <w:tcPr>
            <w:tcW w:w="1110" w:type="dxa"/>
          </w:tcPr>
          <w:p w:rsidR="00604FAE" w:rsidRPr="001306D9" w:rsidRDefault="00604FAE" w:rsidP="00156A96">
            <w:pPr>
              <w:ind w:right="-518"/>
              <w:jc w:val="center"/>
              <w:rPr>
                <w:rFonts w:ascii="Arial Narrow" w:hAnsi="Arial Narrow"/>
                <w:sz w:val="28"/>
                <w:szCs w:val="28"/>
                <w:vertAlign w:val="superscript"/>
              </w:rPr>
            </w:pPr>
          </w:p>
          <w:p w:rsidR="00604FAE" w:rsidRPr="001306D9" w:rsidRDefault="00604FAE" w:rsidP="00156A96">
            <w:pPr>
              <w:ind w:right="-518"/>
              <w:jc w:val="center"/>
              <w:rPr>
                <w:rFonts w:ascii="Arial Narrow" w:hAnsi="Arial Narrow"/>
                <w:sz w:val="28"/>
                <w:szCs w:val="28"/>
              </w:rPr>
            </w:pPr>
          </w:p>
        </w:tc>
        <w:tc>
          <w:tcPr>
            <w:tcW w:w="1304" w:type="dxa"/>
          </w:tcPr>
          <w:p w:rsidR="00604FAE" w:rsidRPr="001306D9"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p>
        </w:tc>
      </w:tr>
    </w:tbl>
    <w:p w:rsidR="00604FAE" w:rsidRDefault="00604FAE" w:rsidP="00604FAE">
      <w:pPr>
        <w:ind w:left="1134" w:right="-518"/>
        <w:jc w:val="both"/>
        <w:rPr>
          <w:rFonts w:ascii="Arial Narrow" w:hAnsi="Arial Narrow"/>
          <w:sz w:val="22"/>
          <w:szCs w:val="28"/>
        </w:rPr>
      </w:pPr>
    </w:p>
    <w:p w:rsidR="00604FAE" w:rsidRPr="001A3F43" w:rsidRDefault="00604FAE" w:rsidP="00604FAE">
      <w:pPr>
        <w:ind w:left="1134" w:right="-518"/>
        <w:jc w:val="both"/>
        <w:rPr>
          <w:rFonts w:ascii="Arial Narrow" w:hAnsi="Arial Narrow"/>
          <w:sz w:val="20"/>
        </w:rPr>
      </w:pPr>
      <w:r w:rsidRPr="001A3F43">
        <w:rPr>
          <w:rFonts w:ascii="Arial Narrow" w:hAnsi="Arial Narrow"/>
          <w:b/>
          <w:sz w:val="20"/>
        </w:rPr>
        <w:t xml:space="preserve">* </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F45EF0"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Default="00604FAE" w:rsidP="00604FAE">
      <w:pPr>
        <w:ind w:left="1134" w:right="-518"/>
        <w:jc w:val="both"/>
        <w:rPr>
          <w:rFonts w:ascii="Arial Narrow" w:hAnsi="Arial Narrow"/>
          <w:sz w:val="22"/>
          <w:szCs w:val="28"/>
        </w:rPr>
      </w:pPr>
    </w:p>
    <w:p w:rsidR="00604FAE" w:rsidRPr="00604FAE" w:rsidRDefault="00604FAE" w:rsidP="00604FAE">
      <w:pPr>
        <w:ind w:left="1134" w:right="-518"/>
        <w:jc w:val="center"/>
        <w:rPr>
          <w:rFonts w:ascii="Arial Narrow" w:hAnsi="Arial Narrow"/>
          <w:b/>
          <w:sz w:val="28"/>
          <w:szCs w:val="28"/>
        </w:rPr>
      </w:pPr>
      <w:r w:rsidRPr="00604FAE">
        <w:rPr>
          <w:rFonts w:ascii="Arial Narrow" w:hAnsi="Arial Narrow"/>
          <w:b/>
          <w:sz w:val="28"/>
          <w:szCs w:val="28"/>
        </w:rPr>
        <w:t>Agosto 2017</w:t>
      </w:r>
    </w:p>
    <w:p w:rsidR="00604FAE" w:rsidRPr="00604FAE" w:rsidRDefault="00604FAE" w:rsidP="00604FAE">
      <w:pPr>
        <w:ind w:left="1134" w:right="-518"/>
        <w:jc w:val="center"/>
        <w:rPr>
          <w:rFonts w:ascii="Arial Narrow" w:hAnsi="Arial Narrow"/>
          <w:b/>
          <w:sz w:val="28"/>
          <w:szCs w:val="28"/>
        </w:rPr>
      </w:pPr>
    </w:p>
    <w:tbl>
      <w:tblPr>
        <w:tblStyle w:val="Tablaconcuadrcula"/>
        <w:tblW w:w="0" w:type="auto"/>
        <w:jc w:val="center"/>
        <w:tblLayout w:type="fixed"/>
        <w:tblLook w:val="04A0" w:firstRow="1" w:lastRow="0" w:firstColumn="1" w:lastColumn="0" w:noHBand="0" w:noVBand="1"/>
      </w:tblPr>
      <w:tblGrid>
        <w:gridCol w:w="1304"/>
        <w:gridCol w:w="1304"/>
        <w:gridCol w:w="1498"/>
        <w:gridCol w:w="1110"/>
        <w:gridCol w:w="1304"/>
        <w:gridCol w:w="1304"/>
        <w:gridCol w:w="1304"/>
      </w:tblGrid>
      <w:tr w:rsidR="00604FAE" w:rsidRPr="001461BB" w:rsidTr="00156A96">
        <w:trPr>
          <w:trHeight w:val="118"/>
          <w:jc w:val="center"/>
        </w:trPr>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Lunes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Martes</w:t>
            </w:r>
          </w:p>
        </w:tc>
        <w:tc>
          <w:tcPr>
            <w:tcW w:w="1498"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Miércoles</w:t>
            </w:r>
          </w:p>
        </w:tc>
        <w:tc>
          <w:tcPr>
            <w:tcW w:w="1110"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Jueves</w:t>
            </w:r>
          </w:p>
        </w:tc>
        <w:tc>
          <w:tcPr>
            <w:tcW w:w="1304" w:type="dxa"/>
            <w:shd w:val="clear" w:color="auto" w:fill="D0CECE" w:themeFill="background2" w:themeFillShade="E6"/>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Viernes</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Sábado</w:t>
            </w:r>
          </w:p>
        </w:tc>
        <w:tc>
          <w:tcPr>
            <w:tcW w:w="1304" w:type="dxa"/>
            <w:shd w:val="clear" w:color="auto" w:fill="F4B083" w:themeFill="accent2" w:themeFillTint="99"/>
          </w:tcPr>
          <w:p w:rsidR="00604FAE" w:rsidRPr="00472E40" w:rsidRDefault="00604FAE" w:rsidP="00156A96">
            <w:pPr>
              <w:spacing w:line="360" w:lineRule="auto"/>
              <w:ind w:right="-518"/>
              <w:rPr>
                <w:rFonts w:ascii="Arial Narrow" w:hAnsi="Arial Narrow"/>
                <w:b/>
              </w:rPr>
            </w:pPr>
            <w:r>
              <w:rPr>
                <w:rFonts w:ascii="Arial Narrow" w:hAnsi="Arial Narrow"/>
                <w:b/>
              </w:rPr>
              <w:t xml:space="preserve">  </w:t>
            </w:r>
            <w:r w:rsidRPr="00472E40">
              <w:rPr>
                <w:rFonts w:ascii="Arial Narrow" w:hAnsi="Arial Narrow"/>
                <w:b/>
              </w:rPr>
              <w:t>Domingo</w:t>
            </w:r>
          </w:p>
        </w:tc>
      </w:tr>
      <w:tr w:rsidR="00604FAE" w:rsidTr="00156A96">
        <w:trPr>
          <w:trHeight w:val="690"/>
          <w:jc w:val="center"/>
        </w:trPr>
        <w:tc>
          <w:tcPr>
            <w:tcW w:w="1304" w:type="dxa"/>
          </w:tcPr>
          <w:p w:rsidR="00604FAE" w:rsidRPr="006974E6" w:rsidRDefault="00604FAE" w:rsidP="00156A96">
            <w:pPr>
              <w:ind w:right="-518"/>
              <w:jc w:val="center"/>
              <w:rPr>
                <w:rFonts w:ascii="Arial Narrow" w:hAnsi="Arial Narrow"/>
                <w:sz w:val="28"/>
                <w:szCs w:val="28"/>
                <w:vertAlign w:val="superscript"/>
              </w:rPr>
            </w:pPr>
          </w:p>
        </w:tc>
        <w:tc>
          <w:tcPr>
            <w:tcW w:w="1304"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w:t>
            </w:r>
          </w:p>
        </w:tc>
        <w:tc>
          <w:tcPr>
            <w:tcW w:w="1498"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w:t>
            </w:r>
          </w:p>
        </w:tc>
        <w:tc>
          <w:tcPr>
            <w:tcW w:w="1110"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w:t>
            </w:r>
          </w:p>
        </w:tc>
        <w:tc>
          <w:tcPr>
            <w:tcW w:w="1304" w:type="dxa"/>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4</w:t>
            </w:r>
          </w:p>
        </w:tc>
        <w:tc>
          <w:tcPr>
            <w:tcW w:w="1304" w:type="dxa"/>
            <w:shd w:val="clear" w:color="auto" w:fill="F4B083" w:themeFill="accent2" w:themeFillTint="99"/>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5</w:t>
            </w:r>
          </w:p>
        </w:tc>
        <w:tc>
          <w:tcPr>
            <w:tcW w:w="1304" w:type="dxa"/>
            <w:shd w:val="clear" w:color="auto" w:fill="F4B083" w:themeFill="accent2" w:themeFillTint="99"/>
          </w:tcPr>
          <w:p w:rsidR="00604FAE" w:rsidRPr="006974E6"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6</w:t>
            </w:r>
          </w:p>
        </w:tc>
      </w:tr>
      <w:tr w:rsidR="00604FAE" w:rsidTr="00156A96">
        <w:trPr>
          <w:trHeight w:val="430"/>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7</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8</w:t>
            </w:r>
          </w:p>
        </w:tc>
        <w:tc>
          <w:tcPr>
            <w:tcW w:w="1498"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9</w:t>
            </w:r>
          </w:p>
        </w:tc>
        <w:tc>
          <w:tcPr>
            <w:tcW w:w="1110"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10</w:t>
            </w:r>
          </w:p>
          <w:p w:rsidR="00604FAE" w:rsidRPr="007430B3" w:rsidRDefault="00604FAE" w:rsidP="00156A96">
            <w:pPr>
              <w:ind w:right="-518"/>
              <w:jc w:val="center"/>
              <w:rPr>
                <w:rFonts w:ascii="Arial Narrow" w:hAnsi="Arial Narrow"/>
                <w:sz w:val="28"/>
                <w:szCs w:val="28"/>
                <w:vertAlign w:val="superscript"/>
              </w:rPr>
            </w:pPr>
          </w:p>
        </w:tc>
        <w:tc>
          <w:tcPr>
            <w:tcW w:w="1304" w:type="dxa"/>
          </w:tcPr>
          <w:p w:rsidR="00604FAE" w:rsidRPr="007430B3"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11</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12</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13</w:t>
            </w:r>
          </w:p>
        </w:tc>
      </w:tr>
      <w:tr w:rsidR="00604FAE" w:rsidTr="00156A96">
        <w:trPr>
          <w:trHeight w:val="751"/>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14</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15</w:t>
            </w:r>
          </w:p>
          <w:p w:rsidR="00604FAE" w:rsidRPr="00FA28C4" w:rsidRDefault="00604FAE" w:rsidP="00156A96">
            <w:pPr>
              <w:ind w:right="-518"/>
              <w:jc w:val="center"/>
              <w:rPr>
                <w:rFonts w:ascii="Arial Narrow" w:hAnsi="Arial Narrow"/>
                <w:sz w:val="28"/>
                <w:szCs w:val="28"/>
                <w:vertAlign w:val="superscript"/>
              </w:rPr>
            </w:pPr>
          </w:p>
        </w:tc>
        <w:tc>
          <w:tcPr>
            <w:tcW w:w="1498" w:type="dxa"/>
          </w:tcPr>
          <w:p w:rsidR="00604FAE" w:rsidRDefault="00604FAE" w:rsidP="00156A96">
            <w:pPr>
              <w:ind w:right="-518"/>
              <w:jc w:val="center"/>
              <w:rPr>
                <w:rFonts w:ascii="Arial Narrow" w:hAnsi="Arial Narrow"/>
                <w:sz w:val="20"/>
                <w:szCs w:val="20"/>
              </w:rPr>
            </w:pPr>
            <w:r>
              <w:rPr>
                <w:rFonts w:ascii="Arial Narrow" w:hAnsi="Arial Narrow"/>
                <w:sz w:val="20"/>
                <w:szCs w:val="20"/>
              </w:rPr>
              <w:t>16</w:t>
            </w:r>
          </w:p>
          <w:p w:rsidR="00604FAE" w:rsidRPr="00472E40" w:rsidRDefault="00604FAE" w:rsidP="00156A96">
            <w:pPr>
              <w:ind w:right="-518"/>
              <w:jc w:val="center"/>
              <w:rPr>
                <w:rFonts w:ascii="Arial Narrow" w:hAnsi="Arial Narrow"/>
                <w:sz w:val="20"/>
                <w:szCs w:val="20"/>
              </w:rPr>
            </w:pPr>
          </w:p>
        </w:tc>
        <w:tc>
          <w:tcPr>
            <w:tcW w:w="1110" w:type="dxa"/>
          </w:tcPr>
          <w:p w:rsidR="00604FAE" w:rsidRPr="0045413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17</w:t>
            </w:r>
          </w:p>
          <w:p w:rsidR="00604FAE" w:rsidRPr="00FA28C4" w:rsidRDefault="00604FAE" w:rsidP="00156A96">
            <w:pPr>
              <w:ind w:right="-518"/>
              <w:jc w:val="center"/>
              <w:rPr>
                <w:rFonts w:ascii="Arial Narrow" w:hAnsi="Arial Narrow"/>
                <w:sz w:val="28"/>
                <w:szCs w:val="28"/>
                <w:vertAlign w:val="superscript"/>
              </w:rPr>
            </w:pP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18</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19</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20</w:t>
            </w:r>
          </w:p>
        </w:tc>
      </w:tr>
      <w:tr w:rsidR="00604FAE" w:rsidTr="00156A96">
        <w:trPr>
          <w:trHeight w:val="925"/>
          <w:jc w:val="center"/>
        </w:trPr>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21</w:t>
            </w:r>
          </w:p>
        </w:tc>
        <w:tc>
          <w:tcPr>
            <w:tcW w:w="1304" w:type="dxa"/>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22</w:t>
            </w:r>
          </w:p>
        </w:tc>
        <w:tc>
          <w:tcPr>
            <w:tcW w:w="1498"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23</w:t>
            </w:r>
          </w:p>
          <w:p w:rsidR="00604FAE" w:rsidRPr="00FA28C4" w:rsidRDefault="00604FAE" w:rsidP="00156A96">
            <w:pPr>
              <w:ind w:right="-518"/>
              <w:jc w:val="center"/>
              <w:rPr>
                <w:rFonts w:ascii="Arial Narrow" w:hAnsi="Arial Narrow"/>
                <w:sz w:val="28"/>
                <w:szCs w:val="28"/>
                <w:vertAlign w:val="superscript"/>
              </w:rPr>
            </w:pPr>
            <w:r w:rsidRPr="007430B3">
              <w:rPr>
                <w:rFonts w:ascii="Arial Narrow" w:hAnsi="Arial Narrow"/>
                <w:b/>
                <w:sz w:val="36"/>
                <w:szCs w:val="36"/>
              </w:rPr>
              <w:t>*</w:t>
            </w:r>
          </w:p>
        </w:tc>
        <w:tc>
          <w:tcPr>
            <w:tcW w:w="1110" w:type="dxa"/>
          </w:tcPr>
          <w:p w:rsidR="00604FAE" w:rsidRPr="007430B3" w:rsidRDefault="00604FAE" w:rsidP="00156A96">
            <w:pPr>
              <w:ind w:right="-518"/>
              <w:jc w:val="center"/>
              <w:rPr>
                <w:rFonts w:ascii="Arial Narrow" w:hAnsi="Arial Narrow"/>
                <w:b/>
                <w:sz w:val="36"/>
                <w:szCs w:val="36"/>
              </w:rPr>
            </w:pPr>
            <w:r>
              <w:rPr>
                <w:rFonts w:ascii="Arial Narrow" w:hAnsi="Arial Narrow"/>
                <w:sz w:val="28"/>
                <w:szCs w:val="28"/>
                <w:vertAlign w:val="superscript"/>
              </w:rPr>
              <w:t>24</w:t>
            </w:r>
          </w:p>
        </w:tc>
        <w:tc>
          <w:tcPr>
            <w:tcW w:w="1304" w:type="dxa"/>
          </w:tcPr>
          <w:p w:rsidR="00604FAE"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25</w:t>
            </w:r>
          </w:p>
          <w:p w:rsidR="00604FAE" w:rsidRPr="00720F86" w:rsidRDefault="00604FAE" w:rsidP="00156A96">
            <w:pPr>
              <w:ind w:right="-518"/>
              <w:jc w:val="center"/>
              <w:rPr>
                <w:rFonts w:ascii="Arial Narrow" w:hAnsi="Arial Narrow"/>
              </w:rPr>
            </w:pP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26</w:t>
            </w:r>
          </w:p>
        </w:tc>
        <w:tc>
          <w:tcPr>
            <w:tcW w:w="1304" w:type="dxa"/>
            <w:shd w:val="clear" w:color="auto" w:fill="F4B083" w:themeFill="accent2" w:themeFillTint="99"/>
          </w:tcPr>
          <w:p w:rsidR="00604FAE" w:rsidRPr="00FA28C4"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27</w:t>
            </w:r>
          </w:p>
        </w:tc>
      </w:tr>
      <w:tr w:rsidR="00604FAE" w:rsidRPr="001A3F43" w:rsidTr="00156A96">
        <w:trPr>
          <w:trHeight w:val="783"/>
          <w:jc w:val="center"/>
        </w:trPr>
        <w:tc>
          <w:tcPr>
            <w:tcW w:w="1304" w:type="dxa"/>
          </w:tcPr>
          <w:p w:rsidR="00604FAE" w:rsidRPr="001306D9"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28</w:t>
            </w:r>
          </w:p>
        </w:tc>
        <w:tc>
          <w:tcPr>
            <w:tcW w:w="1304" w:type="dxa"/>
          </w:tcPr>
          <w:p w:rsidR="00604FAE" w:rsidRPr="001306D9"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29</w:t>
            </w:r>
          </w:p>
        </w:tc>
        <w:tc>
          <w:tcPr>
            <w:tcW w:w="1498" w:type="dxa"/>
          </w:tcPr>
          <w:p w:rsidR="00604FAE" w:rsidRPr="001306D9" w:rsidRDefault="00604FAE" w:rsidP="00156A96">
            <w:pPr>
              <w:ind w:right="-518"/>
              <w:rPr>
                <w:rFonts w:ascii="Arial Narrow" w:hAnsi="Arial Narrow"/>
                <w:sz w:val="28"/>
                <w:szCs w:val="28"/>
                <w:vertAlign w:val="superscript"/>
              </w:rPr>
            </w:pPr>
            <w:r>
              <w:rPr>
                <w:rFonts w:ascii="Arial Narrow" w:hAnsi="Arial Narrow"/>
                <w:sz w:val="28"/>
                <w:szCs w:val="28"/>
                <w:vertAlign w:val="superscript"/>
              </w:rPr>
              <w:t xml:space="preserve">                  30</w:t>
            </w:r>
          </w:p>
          <w:p w:rsidR="00604FAE" w:rsidRPr="001306D9" w:rsidRDefault="00604FAE" w:rsidP="00156A96">
            <w:pPr>
              <w:ind w:right="-518"/>
              <w:jc w:val="center"/>
              <w:rPr>
                <w:rFonts w:ascii="Arial Narrow" w:hAnsi="Arial Narrow"/>
                <w:sz w:val="28"/>
                <w:szCs w:val="28"/>
                <w:vertAlign w:val="superscript"/>
              </w:rPr>
            </w:pPr>
            <w:r w:rsidRPr="007430B3">
              <w:rPr>
                <w:rFonts w:ascii="Arial Narrow" w:hAnsi="Arial Narrow"/>
                <w:sz w:val="36"/>
                <w:szCs w:val="36"/>
              </w:rPr>
              <w:t>**</w:t>
            </w:r>
          </w:p>
        </w:tc>
        <w:tc>
          <w:tcPr>
            <w:tcW w:w="1110" w:type="dxa"/>
          </w:tcPr>
          <w:p w:rsidR="00604FAE" w:rsidRPr="001306D9" w:rsidRDefault="00604FAE" w:rsidP="00156A96">
            <w:pPr>
              <w:ind w:right="-518"/>
              <w:jc w:val="center"/>
              <w:rPr>
                <w:rFonts w:ascii="Arial Narrow" w:hAnsi="Arial Narrow"/>
                <w:sz w:val="28"/>
                <w:szCs w:val="28"/>
                <w:vertAlign w:val="superscript"/>
              </w:rPr>
            </w:pPr>
            <w:r>
              <w:rPr>
                <w:rFonts w:ascii="Arial Narrow" w:hAnsi="Arial Narrow"/>
                <w:sz w:val="28"/>
                <w:szCs w:val="28"/>
                <w:vertAlign w:val="superscript"/>
              </w:rPr>
              <w:t>31</w:t>
            </w:r>
          </w:p>
          <w:p w:rsidR="00604FAE" w:rsidRPr="001306D9" w:rsidRDefault="00604FAE" w:rsidP="00156A96">
            <w:pPr>
              <w:ind w:right="-518"/>
              <w:jc w:val="center"/>
              <w:rPr>
                <w:rFonts w:ascii="Arial Narrow" w:hAnsi="Arial Narrow"/>
                <w:sz w:val="28"/>
                <w:szCs w:val="28"/>
              </w:rPr>
            </w:pPr>
          </w:p>
        </w:tc>
        <w:tc>
          <w:tcPr>
            <w:tcW w:w="1304" w:type="dxa"/>
          </w:tcPr>
          <w:p w:rsidR="00604FAE" w:rsidRPr="001306D9"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p>
        </w:tc>
        <w:tc>
          <w:tcPr>
            <w:tcW w:w="1304" w:type="dxa"/>
            <w:shd w:val="clear" w:color="auto" w:fill="F4B083" w:themeFill="accent2" w:themeFillTint="99"/>
          </w:tcPr>
          <w:p w:rsidR="00604FAE" w:rsidRPr="001306D9" w:rsidRDefault="00604FAE" w:rsidP="00156A96">
            <w:pPr>
              <w:ind w:right="-518"/>
              <w:jc w:val="center"/>
              <w:rPr>
                <w:rFonts w:ascii="Arial Narrow" w:hAnsi="Arial Narrow"/>
                <w:sz w:val="28"/>
                <w:szCs w:val="28"/>
                <w:vertAlign w:val="superscript"/>
              </w:rPr>
            </w:pPr>
          </w:p>
        </w:tc>
      </w:tr>
    </w:tbl>
    <w:p w:rsidR="00604FAE" w:rsidRPr="001A3F43" w:rsidRDefault="00604FAE" w:rsidP="00604FAE">
      <w:pPr>
        <w:ind w:left="1134" w:right="-518"/>
        <w:jc w:val="both"/>
        <w:rPr>
          <w:rFonts w:ascii="Arial Narrow" w:hAnsi="Arial Narrow"/>
          <w:sz w:val="20"/>
        </w:rPr>
      </w:pPr>
      <w:r w:rsidRPr="001A3F43">
        <w:rPr>
          <w:rFonts w:ascii="Arial Narrow" w:hAnsi="Arial Narrow"/>
          <w:b/>
          <w:sz w:val="20"/>
        </w:rPr>
        <w:t xml:space="preserve">* </w:t>
      </w:r>
      <w:r w:rsidRPr="001A3F43">
        <w:rPr>
          <w:rFonts w:ascii="Arial Narrow" w:hAnsi="Arial Narrow"/>
          <w:sz w:val="20"/>
        </w:rPr>
        <w:t xml:space="preserve">  Reunión de Junta Directiva</w:t>
      </w:r>
    </w:p>
    <w:p w:rsidR="00604FAE" w:rsidRDefault="00604FAE" w:rsidP="00604FAE">
      <w:pPr>
        <w:ind w:left="1134" w:right="-518"/>
        <w:jc w:val="both"/>
        <w:rPr>
          <w:rFonts w:ascii="Arial Narrow" w:hAnsi="Arial Narrow"/>
          <w:sz w:val="20"/>
        </w:rPr>
      </w:pPr>
      <w:r w:rsidRPr="001A3F43">
        <w:rPr>
          <w:rFonts w:ascii="Arial Narrow" w:hAnsi="Arial Narrow"/>
          <w:b/>
          <w:sz w:val="20"/>
        </w:rPr>
        <w:t>**</w:t>
      </w:r>
      <w:r w:rsidRPr="001A3F43">
        <w:rPr>
          <w:rFonts w:ascii="Arial Narrow" w:hAnsi="Arial Narrow"/>
          <w:sz w:val="20"/>
        </w:rPr>
        <w:t xml:space="preserve"> Sesión Ordinaria</w:t>
      </w:r>
    </w:p>
    <w:p w:rsidR="00604FAE" w:rsidRPr="00F45EF0" w:rsidRDefault="00604FAE" w:rsidP="00604FAE">
      <w:pPr>
        <w:pStyle w:val="Prrafodelista"/>
        <w:numPr>
          <w:ilvl w:val="0"/>
          <w:numId w:val="25"/>
        </w:numPr>
        <w:ind w:left="1276" w:right="-518" w:hanging="142"/>
        <w:jc w:val="both"/>
        <w:rPr>
          <w:rFonts w:ascii="Arial Narrow" w:hAnsi="Arial Narrow"/>
          <w:sz w:val="20"/>
        </w:rPr>
      </w:pPr>
      <w:r w:rsidRPr="00F45EF0">
        <w:rPr>
          <w:rFonts w:ascii="Arial Narrow" w:hAnsi="Arial Narrow"/>
          <w:color w:val="000000" w:themeColor="text1"/>
          <w:sz w:val="20"/>
          <w:szCs w:val="20"/>
        </w:rPr>
        <w:t>Días inhábiles</w:t>
      </w:r>
    </w:p>
    <w:p w:rsidR="00604FAE" w:rsidRDefault="00604FAE" w:rsidP="00575461">
      <w:pPr>
        <w:spacing w:line="360" w:lineRule="auto"/>
        <w:jc w:val="both"/>
        <w:rPr>
          <w:rFonts w:ascii="Arial Narrow" w:hAnsi="Arial Narrow" w:cs="Tahoma"/>
          <w:color w:val="FF0000"/>
        </w:rPr>
      </w:pPr>
    </w:p>
    <w:sectPr w:rsidR="00604FAE" w:rsidSect="0051517F">
      <w:headerReference w:type="default" r:id="rId8"/>
      <w:footerReference w:type="even" r:id="rId9"/>
      <w:footerReference w:type="default" r:id="rId10"/>
      <w:pgSz w:w="12240" w:h="15840"/>
      <w:pgMar w:top="1417" w:right="1701" w:bottom="1417"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96" w:rsidRDefault="00156A96" w:rsidP="00F34F8F">
      <w:r>
        <w:separator/>
      </w:r>
    </w:p>
  </w:endnote>
  <w:endnote w:type="continuationSeparator" w:id="0">
    <w:p w:rsidR="00156A96" w:rsidRDefault="00156A96" w:rsidP="00F3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ndra Web Pro Light">
    <w:altName w:val="Tundra Web Pro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96" w:rsidRDefault="00156A96" w:rsidP="001461B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6A96" w:rsidRDefault="00156A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96" w:rsidRDefault="00156A96" w:rsidP="001461B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3B69">
      <w:rPr>
        <w:rStyle w:val="Nmerodepgina"/>
        <w:noProof/>
      </w:rPr>
      <w:t>14</w:t>
    </w:r>
    <w:r>
      <w:rPr>
        <w:rStyle w:val="Nmerodepgina"/>
      </w:rPr>
      <w:fldChar w:fldCharType="end"/>
    </w:r>
  </w:p>
  <w:p w:rsidR="00156A96" w:rsidRDefault="00156A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96" w:rsidRDefault="00156A96" w:rsidP="00F34F8F">
      <w:r>
        <w:separator/>
      </w:r>
    </w:p>
  </w:footnote>
  <w:footnote w:type="continuationSeparator" w:id="0">
    <w:p w:rsidR="00156A96" w:rsidRDefault="00156A96" w:rsidP="00F34F8F">
      <w:r>
        <w:continuationSeparator/>
      </w:r>
    </w:p>
  </w:footnote>
  <w:footnote w:id="1">
    <w:p w:rsidR="00156A96" w:rsidRDefault="00156A96" w:rsidP="00F71299">
      <w:pPr>
        <w:pStyle w:val="Textonotapie"/>
        <w:jc w:val="both"/>
      </w:pPr>
      <w:r>
        <w:rPr>
          <w:rStyle w:val="Refdenotaalpie"/>
        </w:rPr>
        <w:footnoteRef/>
      </w:r>
      <w:r>
        <w:t xml:space="preserve"> Ley Orgánica del Congreso General de los Estados Unidos Mexicanos. Artículos 39 y 45, numeral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96" w:rsidRPr="009152F4" w:rsidRDefault="00156A96" w:rsidP="00C8459F">
    <w:pPr>
      <w:ind w:right="-609"/>
      <w:jc w:val="center"/>
      <w:rPr>
        <w:rFonts w:ascii="Verdana" w:hAnsi="Verdana" w:cs="Arial"/>
        <w:b/>
        <w:szCs w:val="26"/>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7E1CEDC8" wp14:editId="36DB153B">
              <wp:simplePos x="0" y="0"/>
              <wp:positionH relativeFrom="margin">
                <wp:posOffset>5715</wp:posOffset>
              </wp:positionH>
              <wp:positionV relativeFrom="paragraph">
                <wp:posOffset>279400</wp:posOffset>
              </wp:positionV>
              <wp:extent cx="6012000" cy="0"/>
              <wp:effectExtent l="0" t="0" r="27305" b="19050"/>
              <wp:wrapNone/>
              <wp:docPr id="5" name="Conector recto 5"/>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C0000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5B4A8810" id="Conector recto 5"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5pt,22pt" to="473.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" strokecolor="#c00000" strokeweight="1.5pt">
              <v:stroke joinstyle="miter"/>
              <w10:wrap anchorx="margin"/>
            </v:line>
          </w:pict>
        </mc:Fallback>
      </mc:AlternateContent>
    </w: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74B811EB" wp14:editId="54946852">
              <wp:simplePos x="0" y="0"/>
              <wp:positionH relativeFrom="margin">
                <wp:align>left</wp:align>
              </wp:positionH>
              <wp:positionV relativeFrom="paragraph">
                <wp:posOffset>241300</wp:posOffset>
              </wp:positionV>
              <wp:extent cx="6012000" cy="0"/>
              <wp:effectExtent l="0" t="0" r="27305" b="19050"/>
              <wp:wrapNone/>
              <wp:docPr id="4" name="Conector recto 4"/>
              <wp:cNvGraphicFramePr/>
              <a:graphic xmlns:a="http://schemas.openxmlformats.org/drawingml/2006/main">
                <a:graphicData uri="http://schemas.microsoft.com/office/word/2010/wordprocessingShape">
                  <wps:wsp>
                    <wps:cNvCnPr/>
                    <wps:spPr>
                      <a:xfrm>
                        <a:off x="0" y="0"/>
                        <a:ext cx="6012000" cy="0"/>
                      </a:xfrm>
                      <a:prstGeom prst="line">
                        <a:avLst/>
                      </a:prstGeom>
                      <a:ln>
                        <a:solidFill>
                          <a:schemeClr val="accent6">
                            <a:lumMod val="75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4A05D63C" id="Conector recto 4"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9pt" to="473.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" strokecolor="#538135 [2409]" strokeweight="1.5pt">
              <v:stroke joinstyle="miter"/>
              <w10:wrap anchorx="margin"/>
            </v:line>
          </w:pict>
        </mc:Fallback>
      </mc:AlternateContent>
    </w:r>
    <w:r>
      <w:rPr>
        <w:rFonts w:ascii="Arial" w:hAnsi="Arial" w:cs="Arial"/>
        <w:b/>
        <w:noProof/>
        <w:sz w:val="28"/>
        <w:szCs w:val="28"/>
      </w:rPr>
      <w:drawing>
        <wp:anchor distT="0" distB="0" distL="114300" distR="114300" simplePos="0" relativeHeight="251659264" behindDoc="0" locked="0" layoutInCell="1" allowOverlap="1" wp14:anchorId="5C72E6AE" wp14:editId="3F0899B2">
          <wp:simplePos x="0" y="0"/>
          <wp:positionH relativeFrom="margin">
            <wp:posOffset>-904875</wp:posOffset>
          </wp:positionH>
          <wp:positionV relativeFrom="paragraph">
            <wp:posOffset>-305435</wp:posOffset>
          </wp:positionV>
          <wp:extent cx="733425" cy="606425"/>
          <wp:effectExtent l="0" t="0" r="9525" b="317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3425" cy="606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3A99">
      <w:rPr>
        <w:rFonts w:ascii="Verdana" w:hAnsi="Verdana" w:cs="Arial"/>
        <w:b/>
        <w:sz w:val="26"/>
        <w:szCs w:val="26"/>
      </w:rPr>
      <w:t>C</w:t>
    </w:r>
    <w:r w:rsidRPr="009152F4">
      <w:rPr>
        <w:rFonts w:ascii="Verdana" w:hAnsi="Verdana" w:cs="Arial"/>
        <w:b/>
        <w:szCs w:val="26"/>
      </w:rPr>
      <w:t>OMISIÓN DE TRANSPARENCIA Y ANTICORRUPCIÓN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1F5"/>
      </v:shape>
    </w:pict>
  </w:numPicBullet>
  <w:abstractNum w:abstractNumId="0" w15:restartNumberingAfterBreak="0">
    <w:nsid w:val="03F32951"/>
    <w:multiLevelType w:val="hybridMultilevel"/>
    <w:tmpl w:val="332EBC6E"/>
    <w:lvl w:ilvl="0" w:tplc="080A0017">
      <w:start w:val="1"/>
      <w:numFmt w:val="lowerLetter"/>
      <w:lvlText w:val="%1)"/>
      <w:lvlJc w:val="left"/>
      <w:pPr>
        <w:ind w:left="11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C5865"/>
    <w:multiLevelType w:val="hybridMultilevel"/>
    <w:tmpl w:val="ACF81AA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94A7B1F"/>
    <w:multiLevelType w:val="hybridMultilevel"/>
    <w:tmpl w:val="6A48B846"/>
    <w:lvl w:ilvl="0" w:tplc="844CF1DC">
      <w:start w:val="4"/>
      <w:numFmt w:val="lowerLetter"/>
      <w:lvlText w:val="%1)"/>
      <w:lvlJc w:val="left"/>
      <w:pPr>
        <w:ind w:left="11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1773A"/>
    <w:multiLevelType w:val="hybridMultilevel"/>
    <w:tmpl w:val="86B43454"/>
    <w:lvl w:ilvl="0" w:tplc="080A0017">
      <w:start w:val="1"/>
      <w:numFmt w:val="lowerLetter"/>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13B839B4"/>
    <w:multiLevelType w:val="hybridMultilevel"/>
    <w:tmpl w:val="150E08F0"/>
    <w:lvl w:ilvl="0" w:tplc="3CB693FC">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BC6F9E"/>
    <w:multiLevelType w:val="hybridMultilevel"/>
    <w:tmpl w:val="ACC6B1B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52337C"/>
    <w:multiLevelType w:val="hybridMultilevel"/>
    <w:tmpl w:val="919A51C0"/>
    <w:lvl w:ilvl="0" w:tplc="81D437A6">
      <w:start w:val="1"/>
      <w:numFmt w:val="bullet"/>
      <w:lvlText w:val=""/>
      <w:lvlJc w:val="left"/>
      <w:pPr>
        <w:ind w:left="1950" w:hanging="360"/>
      </w:pPr>
      <w:rPr>
        <w:rFonts w:ascii="Wingdings" w:hAnsi="Wingdings" w:hint="default"/>
        <w:color w:val="F4B083" w:themeColor="accent2" w:themeTint="99"/>
        <w:sz w:val="28"/>
        <w:szCs w:val="28"/>
      </w:rPr>
    </w:lvl>
    <w:lvl w:ilvl="1" w:tplc="080A0003" w:tentative="1">
      <w:start w:val="1"/>
      <w:numFmt w:val="bullet"/>
      <w:lvlText w:val="o"/>
      <w:lvlJc w:val="left"/>
      <w:pPr>
        <w:ind w:left="2670" w:hanging="360"/>
      </w:pPr>
      <w:rPr>
        <w:rFonts w:ascii="Courier New" w:hAnsi="Courier New" w:cs="Courier New" w:hint="default"/>
      </w:rPr>
    </w:lvl>
    <w:lvl w:ilvl="2" w:tplc="080A0005" w:tentative="1">
      <w:start w:val="1"/>
      <w:numFmt w:val="bullet"/>
      <w:lvlText w:val=""/>
      <w:lvlJc w:val="left"/>
      <w:pPr>
        <w:ind w:left="3390" w:hanging="360"/>
      </w:pPr>
      <w:rPr>
        <w:rFonts w:ascii="Wingdings" w:hAnsi="Wingdings" w:hint="default"/>
      </w:rPr>
    </w:lvl>
    <w:lvl w:ilvl="3" w:tplc="080A0001" w:tentative="1">
      <w:start w:val="1"/>
      <w:numFmt w:val="bullet"/>
      <w:lvlText w:val=""/>
      <w:lvlJc w:val="left"/>
      <w:pPr>
        <w:ind w:left="4110" w:hanging="360"/>
      </w:pPr>
      <w:rPr>
        <w:rFonts w:ascii="Symbol" w:hAnsi="Symbol" w:hint="default"/>
      </w:rPr>
    </w:lvl>
    <w:lvl w:ilvl="4" w:tplc="080A0003" w:tentative="1">
      <w:start w:val="1"/>
      <w:numFmt w:val="bullet"/>
      <w:lvlText w:val="o"/>
      <w:lvlJc w:val="left"/>
      <w:pPr>
        <w:ind w:left="4830" w:hanging="360"/>
      </w:pPr>
      <w:rPr>
        <w:rFonts w:ascii="Courier New" w:hAnsi="Courier New" w:cs="Courier New" w:hint="default"/>
      </w:rPr>
    </w:lvl>
    <w:lvl w:ilvl="5" w:tplc="080A0005" w:tentative="1">
      <w:start w:val="1"/>
      <w:numFmt w:val="bullet"/>
      <w:lvlText w:val=""/>
      <w:lvlJc w:val="left"/>
      <w:pPr>
        <w:ind w:left="5550" w:hanging="360"/>
      </w:pPr>
      <w:rPr>
        <w:rFonts w:ascii="Wingdings" w:hAnsi="Wingdings" w:hint="default"/>
      </w:rPr>
    </w:lvl>
    <w:lvl w:ilvl="6" w:tplc="080A0001" w:tentative="1">
      <w:start w:val="1"/>
      <w:numFmt w:val="bullet"/>
      <w:lvlText w:val=""/>
      <w:lvlJc w:val="left"/>
      <w:pPr>
        <w:ind w:left="6270" w:hanging="360"/>
      </w:pPr>
      <w:rPr>
        <w:rFonts w:ascii="Symbol" w:hAnsi="Symbol" w:hint="default"/>
      </w:rPr>
    </w:lvl>
    <w:lvl w:ilvl="7" w:tplc="080A0003" w:tentative="1">
      <w:start w:val="1"/>
      <w:numFmt w:val="bullet"/>
      <w:lvlText w:val="o"/>
      <w:lvlJc w:val="left"/>
      <w:pPr>
        <w:ind w:left="6990" w:hanging="360"/>
      </w:pPr>
      <w:rPr>
        <w:rFonts w:ascii="Courier New" w:hAnsi="Courier New" w:cs="Courier New" w:hint="default"/>
      </w:rPr>
    </w:lvl>
    <w:lvl w:ilvl="8" w:tplc="080A0005" w:tentative="1">
      <w:start w:val="1"/>
      <w:numFmt w:val="bullet"/>
      <w:lvlText w:val=""/>
      <w:lvlJc w:val="left"/>
      <w:pPr>
        <w:ind w:left="7710" w:hanging="360"/>
      </w:pPr>
      <w:rPr>
        <w:rFonts w:ascii="Wingdings" w:hAnsi="Wingdings" w:hint="default"/>
      </w:rPr>
    </w:lvl>
  </w:abstractNum>
  <w:abstractNum w:abstractNumId="7" w15:restartNumberingAfterBreak="0">
    <w:nsid w:val="28EE5D30"/>
    <w:multiLevelType w:val="hybridMultilevel"/>
    <w:tmpl w:val="5FEC6936"/>
    <w:lvl w:ilvl="0" w:tplc="4C62BB6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2CF31548"/>
    <w:multiLevelType w:val="hybridMultilevel"/>
    <w:tmpl w:val="464E8854"/>
    <w:lvl w:ilvl="0" w:tplc="63F2B73E">
      <w:start w:val="1"/>
      <w:numFmt w:val="bullet"/>
      <w:lvlText w:val=""/>
      <w:lvlJc w:val="left"/>
      <w:pPr>
        <w:ind w:left="360"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7654CBE"/>
    <w:multiLevelType w:val="hybridMultilevel"/>
    <w:tmpl w:val="41FCB448"/>
    <w:lvl w:ilvl="0" w:tplc="0C0A0019">
      <w:start w:val="1"/>
      <w:numFmt w:val="lowerLetter"/>
      <w:lvlText w:val="%1."/>
      <w:lvlJc w:val="left"/>
      <w:pPr>
        <w:tabs>
          <w:tab w:val="num" w:pos="720"/>
        </w:tabs>
        <w:ind w:left="720" w:hanging="360"/>
      </w:pPr>
    </w:lvl>
    <w:lvl w:ilvl="1" w:tplc="CCBAB32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DC8757B"/>
    <w:multiLevelType w:val="hybridMultilevel"/>
    <w:tmpl w:val="54C6AA88"/>
    <w:lvl w:ilvl="0" w:tplc="280CC33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46364B9E"/>
    <w:multiLevelType w:val="hybridMultilevel"/>
    <w:tmpl w:val="86B43454"/>
    <w:lvl w:ilvl="0" w:tplc="080A0017">
      <w:start w:val="1"/>
      <w:numFmt w:val="lowerLetter"/>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4715375B"/>
    <w:multiLevelType w:val="hybridMultilevel"/>
    <w:tmpl w:val="22EE5F5C"/>
    <w:lvl w:ilvl="0" w:tplc="EBF252A0">
      <w:start w:val="1"/>
      <w:numFmt w:val="lowerLetter"/>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ED28C8"/>
    <w:multiLevelType w:val="hybridMultilevel"/>
    <w:tmpl w:val="8102C064"/>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4B234572"/>
    <w:multiLevelType w:val="hybridMultilevel"/>
    <w:tmpl w:val="F740089C"/>
    <w:lvl w:ilvl="0" w:tplc="C7128F6A">
      <w:start w:val="1"/>
      <w:numFmt w:val="lowerLetter"/>
      <w:lvlText w:val="%1)"/>
      <w:lvlJc w:val="left"/>
      <w:pPr>
        <w:ind w:left="720" w:hanging="360"/>
      </w:pPr>
      <w:rPr>
        <w:rFonts w:ascii="Arial Narrow" w:eastAsia="Times New Roman" w:hAnsi="Arial Narrow"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24318E"/>
    <w:multiLevelType w:val="hybridMultilevel"/>
    <w:tmpl w:val="A73C3EB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42441A2"/>
    <w:multiLevelType w:val="hybridMultilevel"/>
    <w:tmpl w:val="CCB270FC"/>
    <w:lvl w:ilvl="0" w:tplc="080A0017">
      <w:start w:val="1"/>
      <w:numFmt w:val="lowerLetter"/>
      <w:lvlText w:val="%1)"/>
      <w:lvlJc w:val="left"/>
      <w:pPr>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583E41"/>
    <w:multiLevelType w:val="hybridMultilevel"/>
    <w:tmpl w:val="94E0DC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61844F4A"/>
    <w:multiLevelType w:val="hybridMultilevel"/>
    <w:tmpl w:val="422636F6"/>
    <w:lvl w:ilvl="0" w:tplc="3C8AFDD8">
      <w:start w:val="1"/>
      <w:numFmt w:val="low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9" w15:restartNumberingAfterBreak="0">
    <w:nsid w:val="62633223"/>
    <w:multiLevelType w:val="hybridMultilevel"/>
    <w:tmpl w:val="E97247EE"/>
    <w:lvl w:ilvl="0" w:tplc="CFD4986A">
      <w:start w:val="1"/>
      <w:numFmt w:val="bullet"/>
      <w:lvlText w:val=""/>
      <w:lvlJc w:val="left"/>
      <w:pPr>
        <w:ind w:left="1854" w:hanging="360"/>
      </w:pPr>
      <w:rPr>
        <w:rFonts w:ascii="Wingdings" w:hAnsi="Wingdings" w:hint="default"/>
        <w:color w:val="F4B083" w:themeColor="accent2" w:themeTint="99"/>
        <w:sz w:val="28"/>
        <w:szCs w:val="28"/>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15:restartNumberingAfterBreak="0">
    <w:nsid w:val="6CFC5A89"/>
    <w:multiLevelType w:val="hybridMultilevel"/>
    <w:tmpl w:val="0F42B9FC"/>
    <w:lvl w:ilvl="0" w:tplc="0C0A000F">
      <w:start w:val="1"/>
      <w:numFmt w:val="decimal"/>
      <w:lvlText w:val="%1."/>
      <w:lvlJc w:val="left"/>
      <w:pPr>
        <w:tabs>
          <w:tab w:val="num" w:pos="720"/>
        </w:tabs>
        <w:ind w:left="720" w:hanging="360"/>
      </w:pPr>
      <w:rPr>
        <w:rFonts w:hint="default"/>
      </w:rPr>
    </w:lvl>
    <w:lvl w:ilvl="1" w:tplc="8F007998">
      <w:start w:val="1"/>
      <w:numFmt w:val="lowerLetter"/>
      <w:lvlText w:val="%2."/>
      <w:lvlJc w:val="left"/>
      <w:pPr>
        <w:tabs>
          <w:tab w:val="num" w:pos="1353"/>
        </w:tabs>
        <w:ind w:left="1353"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B96EEF"/>
    <w:multiLevelType w:val="hybridMultilevel"/>
    <w:tmpl w:val="5182650C"/>
    <w:lvl w:ilvl="0" w:tplc="080A0007">
      <w:start w:val="1"/>
      <w:numFmt w:val="bullet"/>
      <w:lvlText w:val=""/>
      <w:lvlPicBulletId w:val="0"/>
      <w:lvlJc w:val="left"/>
      <w:pPr>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7028B0"/>
    <w:multiLevelType w:val="hybridMultilevel"/>
    <w:tmpl w:val="68F2A0A0"/>
    <w:lvl w:ilvl="0" w:tplc="1F881F38">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7A6079D2"/>
    <w:multiLevelType w:val="hybridMultilevel"/>
    <w:tmpl w:val="725CABF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0B2837"/>
    <w:multiLevelType w:val="hybridMultilevel"/>
    <w:tmpl w:val="B898139E"/>
    <w:lvl w:ilvl="0" w:tplc="629A01B2">
      <w:start w:val="1"/>
      <w:numFmt w:val="upperRoman"/>
      <w:lvlText w:val="%1."/>
      <w:lvlJc w:val="righ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4"/>
  </w:num>
  <w:num w:numId="3">
    <w:abstractNumId w:val="17"/>
  </w:num>
  <w:num w:numId="4">
    <w:abstractNumId w:val="4"/>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8"/>
  </w:num>
  <w:num w:numId="10">
    <w:abstractNumId w:val="3"/>
  </w:num>
  <w:num w:numId="11">
    <w:abstractNumId w:val="11"/>
  </w:num>
  <w:num w:numId="12">
    <w:abstractNumId w:val="13"/>
  </w:num>
  <w:num w:numId="13">
    <w:abstractNumId w:val="10"/>
  </w:num>
  <w:num w:numId="14">
    <w:abstractNumId w:val="23"/>
  </w:num>
  <w:num w:numId="15">
    <w:abstractNumId w:val="21"/>
  </w:num>
  <w:num w:numId="16">
    <w:abstractNumId w:val="5"/>
  </w:num>
  <w:num w:numId="17">
    <w:abstractNumId w:val="12"/>
  </w:num>
  <w:num w:numId="18">
    <w:abstractNumId w:val="0"/>
  </w:num>
  <w:num w:numId="19">
    <w:abstractNumId w:val="18"/>
  </w:num>
  <w:num w:numId="20">
    <w:abstractNumId w:val="1"/>
  </w:num>
  <w:num w:numId="21">
    <w:abstractNumId w:val="2"/>
  </w:num>
  <w:num w:numId="22">
    <w:abstractNumId w:val="14"/>
  </w:num>
  <w:num w:numId="23">
    <w:abstractNumId w:val="15"/>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8F"/>
    <w:rsid w:val="0001063B"/>
    <w:rsid w:val="00015BDA"/>
    <w:rsid w:val="00023562"/>
    <w:rsid w:val="00024F6B"/>
    <w:rsid w:val="00045ABB"/>
    <w:rsid w:val="00052B2E"/>
    <w:rsid w:val="000536ED"/>
    <w:rsid w:val="00055EBF"/>
    <w:rsid w:val="000831A8"/>
    <w:rsid w:val="000A2B26"/>
    <w:rsid w:val="000A60DE"/>
    <w:rsid w:val="000A76AF"/>
    <w:rsid w:val="000B2886"/>
    <w:rsid w:val="000C4E0B"/>
    <w:rsid w:val="000D6F57"/>
    <w:rsid w:val="000E6CF8"/>
    <w:rsid w:val="00102D94"/>
    <w:rsid w:val="00102E9A"/>
    <w:rsid w:val="00105C47"/>
    <w:rsid w:val="00110625"/>
    <w:rsid w:val="00117311"/>
    <w:rsid w:val="00120054"/>
    <w:rsid w:val="00123BA7"/>
    <w:rsid w:val="00130832"/>
    <w:rsid w:val="0013299C"/>
    <w:rsid w:val="001461BB"/>
    <w:rsid w:val="00151FC8"/>
    <w:rsid w:val="00156A96"/>
    <w:rsid w:val="00175D94"/>
    <w:rsid w:val="00176031"/>
    <w:rsid w:val="001852C6"/>
    <w:rsid w:val="001B26ED"/>
    <w:rsid w:val="001B36E9"/>
    <w:rsid w:val="001C364A"/>
    <w:rsid w:val="001E33B1"/>
    <w:rsid w:val="001E4EA2"/>
    <w:rsid w:val="001F62FD"/>
    <w:rsid w:val="00206CA8"/>
    <w:rsid w:val="00220517"/>
    <w:rsid w:val="0022490A"/>
    <w:rsid w:val="00246628"/>
    <w:rsid w:val="002504AB"/>
    <w:rsid w:val="00255859"/>
    <w:rsid w:val="00257907"/>
    <w:rsid w:val="0026026F"/>
    <w:rsid w:val="00262566"/>
    <w:rsid w:val="00264851"/>
    <w:rsid w:val="00272960"/>
    <w:rsid w:val="002B0F16"/>
    <w:rsid w:val="002C3B5F"/>
    <w:rsid w:val="002C6DC6"/>
    <w:rsid w:val="002D62F6"/>
    <w:rsid w:val="002E58BC"/>
    <w:rsid w:val="002F2769"/>
    <w:rsid w:val="0030587A"/>
    <w:rsid w:val="00313A8E"/>
    <w:rsid w:val="0032472E"/>
    <w:rsid w:val="003409AC"/>
    <w:rsid w:val="00341FFF"/>
    <w:rsid w:val="00346AF7"/>
    <w:rsid w:val="003502D7"/>
    <w:rsid w:val="00352499"/>
    <w:rsid w:val="00377945"/>
    <w:rsid w:val="00381023"/>
    <w:rsid w:val="0038199F"/>
    <w:rsid w:val="0038368D"/>
    <w:rsid w:val="003858E1"/>
    <w:rsid w:val="00391FC7"/>
    <w:rsid w:val="00395B42"/>
    <w:rsid w:val="003D5B33"/>
    <w:rsid w:val="003F0487"/>
    <w:rsid w:val="004114F6"/>
    <w:rsid w:val="004152CC"/>
    <w:rsid w:val="004159ED"/>
    <w:rsid w:val="004211CA"/>
    <w:rsid w:val="00430E62"/>
    <w:rsid w:val="00440BA3"/>
    <w:rsid w:val="00464FDE"/>
    <w:rsid w:val="004B67BD"/>
    <w:rsid w:val="004C0546"/>
    <w:rsid w:val="004D21A9"/>
    <w:rsid w:val="004D5B1B"/>
    <w:rsid w:val="004E4317"/>
    <w:rsid w:val="004E4406"/>
    <w:rsid w:val="004E7BA7"/>
    <w:rsid w:val="004F5CB7"/>
    <w:rsid w:val="00500611"/>
    <w:rsid w:val="00501818"/>
    <w:rsid w:val="0050333F"/>
    <w:rsid w:val="0051517F"/>
    <w:rsid w:val="0053312E"/>
    <w:rsid w:val="00567028"/>
    <w:rsid w:val="00575461"/>
    <w:rsid w:val="00584101"/>
    <w:rsid w:val="00585E5E"/>
    <w:rsid w:val="005A47FD"/>
    <w:rsid w:val="005A7A9C"/>
    <w:rsid w:val="005B0EF2"/>
    <w:rsid w:val="005C54E3"/>
    <w:rsid w:val="005D1333"/>
    <w:rsid w:val="005D2AA9"/>
    <w:rsid w:val="005D7225"/>
    <w:rsid w:val="005E3FB4"/>
    <w:rsid w:val="00604FAE"/>
    <w:rsid w:val="00606A8D"/>
    <w:rsid w:val="006232CB"/>
    <w:rsid w:val="00625427"/>
    <w:rsid w:val="00627F92"/>
    <w:rsid w:val="006544C2"/>
    <w:rsid w:val="00662236"/>
    <w:rsid w:val="00667D40"/>
    <w:rsid w:val="00672273"/>
    <w:rsid w:val="006725BD"/>
    <w:rsid w:val="00677616"/>
    <w:rsid w:val="006872E0"/>
    <w:rsid w:val="006A260F"/>
    <w:rsid w:val="006A4BE9"/>
    <w:rsid w:val="006C31E4"/>
    <w:rsid w:val="006D3B69"/>
    <w:rsid w:val="006D55B9"/>
    <w:rsid w:val="006E5543"/>
    <w:rsid w:val="00713989"/>
    <w:rsid w:val="00720F86"/>
    <w:rsid w:val="00744E6B"/>
    <w:rsid w:val="00747684"/>
    <w:rsid w:val="007553FA"/>
    <w:rsid w:val="007572B8"/>
    <w:rsid w:val="0076295C"/>
    <w:rsid w:val="00796382"/>
    <w:rsid w:val="007D2DE5"/>
    <w:rsid w:val="007F1471"/>
    <w:rsid w:val="008051BA"/>
    <w:rsid w:val="00811837"/>
    <w:rsid w:val="0081493E"/>
    <w:rsid w:val="00832DD1"/>
    <w:rsid w:val="00840A65"/>
    <w:rsid w:val="00850549"/>
    <w:rsid w:val="00851C84"/>
    <w:rsid w:val="00861A53"/>
    <w:rsid w:val="00872FD7"/>
    <w:rsid w:val="0087691E"/>
    <w:rsid w:val="00877E81"/>
    <w:rsid w:val="00881FA6"/>
    <w:rsid w:val="008B7032"/>
    <w:rsid w:val="008C73CE"/>
    <w:rsid w:val="008E7109"/>
    <w:rsid w:val="008F1328"/>
    <w:rsid w:val="00904B69"/>
    <w:rsid w:val="00910B43"/>
    <w:rsid w:val="009152F4"/>
    <w:rsid w:val="00916A84"/>
    <w:rsid w:val="00935086"/>
    <w:rsid w:val="00936318"/>
    <w:rsid w:val="009566D7"/>
    <w:rsid w:val="009574E4"/>
    <w:rsid w:val="0097033E"/>
    <w:rsid w:val="00986C3A"/>
    <w:rsid w:val="00997D22"/>
    <w:rsid w:val="009A0408"/>
    <w:rsid w:val="009A07A0"/>
    <w:rsid w:val="009B0F18"/>
    <w:rsid w:val="009C4BBE"/>
    <w:rsid w:val="009E5826"/>
    <w:rsid w:val="009F6C05"/>
    <w:rsid w:val="00A12DEE"/>
    <w:rsid w:val="00A14454"/>
    <w:rsid w:val="00A22E8C"/>
    <w:rsid w:val="00A33E40"/>
    <w:rsid w:val="00A412EC"/>
    <w:rsid w:val="00A62F24"/>
    <w:rsid w:val="00A7102B"/>
    <w:rsid w:val="00A82A4C"/>
    <w:rsid w:val="00AA1125"/>
    <w:rsid w:val="00AA79D1"/>
    <w:rsid w:val="00AF0DC5"/>
    <w:rsid w:val="00AF1A1F"/>
    <w:rsid w:val="00B12141"/>
    <w:rsid w:val="00B20286"/>
    <w:rsid w:val="00B24CCB"/>
    <w:rsid w:val="00B25A75"/>
    <w:rsid w:val="00B25E84"/>
    <w:rsid w:val="00B302E6"/>
    <w:rsid w:val="00B32BCC"/>
    <w:rsid w:val="00B44ECB"/>
    <w:rsid w:val="00B46C74"/>
    <w:rsid w:val="00B55274"/>
    <w:rsid w:val="00B6385F"/>
    <w:rsid w:val="00B7144C"/>
    <w:rsid w:val="00BA222C"/>
    <w:rsid w:val="00BF5E6D"/>
    <w:rsid w:val="00C24464"/>
    <w:rsid w:val="00C3758F"/>
    <w:rsid w:val="00C51D83"/>
    <w:rsid w:val="00C53BEE"/>
    <w:rsid w:val="00C53FAD"/>
    <w:rsid w:val="00C545FA"/>
    <w:rsid w:val="00C60210"/>
    <w:rsid w:val="00C62872"/>
    <w:rsid w:val="00C66C47"/>
    <w:rsid w:val="00C843F1"/>
    <w:rsid w:val="00C8459F"/>
    <w:rsid w:val="00C9764B"/>
    <w:rsid w:val="00CA7FAD"/>
    <w:rsid w:val="00CB2D30"/>
    <w:rsid w:val="00CB6F36"/>
    <w:rsid w:val="00CC21C1"/>
    <w:rsid w:val="00CD011F"/>
    <w:rsid w:val="00CE557F"/>
    <w:rsid w:val="00CF48CC"/>
    <w:rsid w:val="00D05711"/>
    <w:rsid w:val="00D2560A"/>
    <w:rsid w:val="00D356B9"/>
    <w:rsid w:val="00D36C54"/>
    <w:rsid w:val="00D37D90"/>
    <w:rsid w:val="00D52780"/>
    <w:rsid w:val="00D5354E"/>
    <w:rsid w:val="00D55F15"/>
    <w:rsid w:val="00D60A5D"/>
    <w:rsid w:val="00D8416D"/>
    <w:rsid w:val="00DA47A1"/>
    <w:rsid w:val="00DB2C3D"/>
    <w:rsid w:val="00DB7C75"/>
    <w:rsid w:val="00DC00F8"/>
    <w:rsid w:val="00DC422D"/>
    <w:rsid w:val="00DC6A72"/>
    <w:rsid w:val="00DD5E2B"/>
    <w:rsid w:val="00DE5554"/>
    <w:rsid w:val="00DE6AA8"/>
    <w:rsid w:val="00E01DCB"/>
    <w:rsid w:val="00E069F4"/>
    <w:rsid w:val="00E1094F"/>
    <w:rsid w:val="00E33B4A"/>
    <w:rsid w:val="00E50204"/>
    <w:rsid w:val="00E546A3"/>
    <w:rsid w:val="00E57FE5"/>
    <w:rsid w:val="00E61C3C"/>
    <w:rsid w:val="00E73DBE"/>
    <w:rsid w:val="00E802B2"/>
    <w:rsid w:val="00E93CD8"/>
    <w:rsid w:val="00E947F6"/>
    <w:rsid w:val="00EA12D3"/>
    <w:rsid w:val="00EB53BA"/>
    <w:rsid w:val="00EB5A0E"/>
    <w:rsid w:val="00EB6462"/>
    <w:rsid w:val="00ED34E6"/>
    <w:rsid w:val="00EF64D0"/>
    <w:rsid w:val="00F11D81"/>
    <w:rsid w:val="00F27B6A"/>
    <w:rsid w:val="00F34F8F"/>
    <w:rsid w:val="00F52121"/>
    <w:rsid w:val="00F57202"/>
    <w:rsid w:val="00F71299"/>
    <w:rsid w:val="00F738FC"/>
    <w:rsid w:val="00FA28C4"/>
    <w:rsid w:val="00FA598D"/>
    <w:rsid w:val="00FB3F34"/>
    <w:rsid w:val="00FD0E64"/>
    <w:rsid w:val="00FE2C18"/>
    <w:rsid w:val="00FE326C"/>
    <w:rsid w:val="00FF3D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2453B0-BD32-4CC2-B00D-32AC791E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8F"/>
    <w:pPr>
      <w:spacing w:after="0" w:line="240" w:lineRule="auto"/>
    </w:pPr>
    <w:rPr>
      <w:rFonts w:ascii="Tahoma" w:eastAsia="Times New Roman" w:hAnsi="Tahoma"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4F8F"/>
    <w:pPr>
      <w:tabs>
        <w:tab w:val="center" w:pos="4419"/>
        <w:tab w:val="right" w:pos="8838"/>
      </w:tabs>
    </w:pPr>
  </w:style>
  <w:style w:type="character" w:customStyle="1" w:styleId="EncabezadoCar">
    <w:name w:val="Encabezado Car"/>
    <w:basedOn w:val="Fuentedeprrafopredeter"/>
    <w:link w:val="Encabezado"/>
    <w:uiPriority w:val="99"/>
    <w:rsid w:val="00F34F8F"/>
    <w:rPr>
      <w:rFonts w:ascii="Tahoma" w:eastAsia="Times New Roman" w:hAnsi="Tahoma" w:cs="Times New Roman"/>
      <w:sz w:val="24"/>
      <w:szCs w:val="24"/>
      <w:lang w:eastAsia="es-MX"/>
    </w:rPr>
  </w:style>
  <w:style w:type="paragraph" w:styleId="Piedepgina">
    <w:name w:val="footer"/>
    <w:basedOn w:val="Normal"/>
    <w:link w:val="PiedepginaCar"/>
    <w:rsid w:val="00F34F8F"/>
    <w:pPr>
      <w:tabs>
        <w:tab w:val="center" w:pos="4419"/>
        <w:tab w:val="right" w:pos="8838"/>
      </w:tabs>
    </w:pPr>
  </w:style>
  <w:style w:type="character" w:customStyle="1" w:styleId="PiedepginaCar">
    <w:name w:val="Pie de página Car"/>
    <w:basedOn w:val="Fuentedeprrafopredeter"/>
    <w:link w:val="Piedepgina"/>
    <w:rsid w:val="00F34F8F"/>
    <w:rPr>
      <w:rFonts w:ascii="Tahoma" w:eastAsia="Times New Roman" w:hAnsi="Tahoma" w:cs="Times New Roman"/>
      <w:sz w:val="24"/>
      <w:szCs w:val="24"/>
      <w:lang w:eastAsia="es-MX"/>
    </w:rPr>
  </w:style>
  <w:style w:type="character" w:styleId="Nmerodepgina">
    <w:name w:val="page number"/>
    <w:basedOn w:val="Fuentedeprrafopredeter"/>
    <w:rsid w:val="00F34F8F"/>
  </w:style>
  <w:style w:type="paragraph" w:styleId="Prrafodelista">
    <w:name w:val="List Paragraph"/>
    <w:basedOn w:val="Normal"/>
    <w:uiPriority w:val="34"/>
    <w:qFormat/>
    <w:rsid w:val="00F34F8F"/>
    <w:pPr>
      <w:ind w:left="720"/>
      <w:contextualSpacing/>
    </w:pPr>
  </w:style>
  <w:style w:type="character" w:customStyle="1" w:styleId="A3">
    <w:name w:val="A3"/>
    <w:uiPriority w:val="99"/>
    <w:rsid w:val="00A62F24"/>
    <w:rPr>
      <w:rFonts w:cs="Tundra Web Pro Light"/>
      <w:color w:val="000000"/>
      <w:sz w:val="20"/>
      <w:szCs w:val="20"/>
    </w:rPr>
  </w:style>
  <w:style w:type="table" w:styleId="Tablaconcuadrcula">
    <w:name w:val="Table Grid"/>
    <w:basedOn w:val="Tablanormal"/>
    <w:uiPriority w:val="39"/>
    <w:rsid w:val="000A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0BA3"/>
    <w:pPr>
      <w:spacing w:before="100" w:beforeAutospacing="1" w:after="100" w:afterAutospacing="1"/>
    </w:pPr>
    <w:rPr>
      <w:rFonts w:ascii="Times New Roman" w:hAnsi="Times New Roman"/>
    </w:rPr>
  </w:style>
  <w:style w:type="character" w:customStyle="1" w:styleId="negritas">
    <w:name w:val="negritas"/>
    <w:basedOn w:val="Fuentedeprrafopredeter"/>
    <w:rsid w:val="00440BA3"/>
  </w:style>
  <w:style w:type="paragraph" w:customStyle="1" w:styleId="sangria">
    <w:name w:val="sangria"/>
    <w:basedOn w:val="Normal"/>
    <w:rsid w:val="00C8459F"/>
    <w:pPr>
      <w:spacing w:before="100" w:beforeAutospacing="1" w:after="100" w:afterAutospacing="1"/>
    </w:pPr>
    <w:rPr>
      <w:rFonts w:ascii="Times New Roman" w:hAnsi="Times New Roman"/>
    </w:rPr>
  </w:style>
  <w:style w:type="paragraph" w:customStyle="1" w:styleId="versales">
    <w:name w:val="versales"/>
    <w:basedOn w:val="Normal"/>
    <w:rsid w:val="00045ABB"/>
    <w:pPr>
      <w:spacing w:before="100" w:beforeAutospacing="1" w:after="100" w:afterAutospacing="1"/>
    </w:pPr>
    <w:rPr>
      <w:rFonts w:ascii="Times New Roman" w:hAnsi="Times New Roman"/>
    </w:rPr>
  </w:style>
  <w:style w:type="paragraph" w:styleId="Sinespaciado">
    <w:name w:val="No Spacing"/>
    <w:uiPriority w:val="1"/>
    <w:qFormat/>
    <w:rsid w:val="00E50204"/>
    <w:pPr>
      <w:spacing w:after="0" w:line="240" w:lineRule="auto"/>
    </w:pPr>
  </w:style>
  <w:style w:type="paragraph" w:styleId="Textonotapie">
    <w:name w:val="footnote text"/>
    <w:basedOn w:val="Normal"/>
    <w:link w:val="TextonotapieCar"/>
    <w:uiPriority w:val="99"/>
    <w:semiHidden/>
    <w:unhideWhenUsed/>
    <w:rsid w:val="009574E4"/>
    <w:rPr>
      <w:sz w:val="20"/>
      <w:szCs w:val="20"/>
    </w:rPr>
  </w:style>
  <w:style w:type="character" w:customStyle="1" w:styleId="TextonotapieCar">
    <w:name w:val="Texto nota pie Car"/>
    <w:basedOn w:val="Fuentedeprrafopredeter"/>
    <w:link w:val="Textonotapie"/>
    <w:uiPriority w:val="99"/>
    <w:semiHidden/>
    <w:rsid w:val="009574E4"/>
    <w:rPr>
      <w:rFonts w:ascii="Tahoma" w:eastAsia="Times New Roman" w:hAnsi="Tahoma" w:cs="Times New Roman"/>
      <w:sz w:val="20"/>
      <w:szCs w:val="20"/>
      <w:lang w:eastAsia="es-MX"/>
    </w:rPr>
  </w:style>
  <w:style w:type="character" w:styleId="Refdenotaalpie">
    <w:name w:val="footnote reference"/>
    <w:basedOn w:val="Fuentedeprrafopredeter"/>
    <w:uiPriority w:val="99"/>
    <w:semiHidden/>
    <w:unhideWhenUsed/>
    <w:rsid w:val="009574E4"/>
    <w:rPr>
      <w:vertAlign w:val="superscript"/>
    </w:rPr>
  </w:style>
  <w:style w:type="paragraph" w:customStyle="1" w:styleId="ROMANOS">
    <w:name w:val="ROMANOS"/>
    <w:basedOn w:val="Normal"/>
    <w:link w:val="ROMANOSCar"/>
    <w:rsid w:val="00257907"/>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texto">
    <w:name w:val="texto"/>
    <w:basedOn w:val="Normal"/>
    <w:rsid w:val="00257907"/>
    <w:pPr>
      <w:spacing w:after="101" w:line="216" w:lineRule="atLeast"/>
      <w:ind w:firstLine="288"/>
      <w:jc w:val="both"/>
    </w:pPr>
    <w:rPr>
      <w:rFonts w:ascii="Arial" w:hAnsi="Arial"/>
      <w:sz w:val="18"/>
      <w:szCs w:val="20"/>
      <w:lang w:val="es-ES_tradnl" w:eastAsia="es-ES"/>
    </w:rPr>
  </w:style>
  <w:style w:type="character" w:customStyle="1" w:styleId="ROMANOSCar">
    <w:name w:val="ROMANOS Car"/>
    <w:link w:val="ROMANOS"/>
    <w:locked/>
    <w:rsid w:val="00257907"/>
    <w:rPr>
      <w:rFonts w:ascii="Arial" w:eastAsia="Times New Roman" w:hAnsi="Arial" w:cs="Times New Roman"/>
      <w:sz w:val="18"/>
      <w:szCs w:val="20"/>
      <w:lang w:val="es-ES_tradnl" w:eastAsia="es-ES"/>
    </w:rPr>
  </w:style>
  <w:style w:type="paragraph" w:customStyle="1" w:styleId="Texto0">
    <w:name w:val="Texto"/>
    <w:basedOn w:val="Normal"/>
    <w:rsid w:val="00F738FC"/>
    <w:pPr>
      <w:spacing w:after="101" w:line="216" w:lineRule="exact"/>
      <w:ind w:firstLine="288"/>
      <w:jc w:val="both"/>
    </w:pPr>
    <w:rPr>
      <w:rFonts w:ascii="Arial" w:hAnsi="Arial" w:cs="Arial"/>
      <w:sz w:val="18"/>
      <w:szCs w:val="18"/>
      <w:lang w:eastAsia="es-ES"/>
    </w:rPr>
  </w:style>
  <w:style w:type="paragraph" w:styleId="Textodeglobo">
    <w:name w:val="Balloon Text"/>
    <w:basedOn w:val="Normal"/>
    <w:link w:val="TextodegloboCar"/>
    <w:uiPriority w:val="99"/>
    <w:semiHidden/>
    <w:unhideWhenUsed/>
    <w:rsid w:val="008149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93E"/>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6221">
      <w:bodyDiv w:val="1"/>
      <w:marLeft w:val="0"/>
      <w:marRight w:val="0"/>
      <w:marTop w:val="0"/>
      <w:marBottom w:val="0"/>
      <w:divBdr>
        <w:top w:val="none" w:sz="0" w:space="0" w:color="auto"/>
        <w:left w:val="none" w:sz="0" w:space="0" w:color="auto"/>
        <w:bottom w:val="none" w:sz="0" w:space="0" w:color="auto"/>
        <w:right w:val="none" w:sz="0" w:space="0" w:color="auto"/>
      </w:divBdr>
    </w:div>
    <w:div w:id="782698768">
      <w:bodyDiv w:val="1"/>
      <w:marLeft w:val="0"/>
      <w:marRight w:val="0"/>
      <w:marTop w:val="0"/>
      <w:marBottom w:val="0"/>
      <w:divBdr>
        <w:top w:val="none" w:sz="0" w:space="0" w:color="auto"/>
        <w:left w:val="none" w:sz="0" w:space="0" w:color="auto"/>
        <w:bottom w:val="none" w:sz="0" w:space="0" w:color="auto"/>
        <w:right w:val="none" w:sz="0" w:space="0" w:color="auto"/>
      </w:divBdr>
    </w:div>
    <w:div w:id="18320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BDEA-F11A-4E25-870A-70F02AB1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14</Pages>
  <Words>2700</Words>
  <Characters>14854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falcon</dc:creator>
  <cp:keywords/>
  <dc:description/>
  <cp:lastModifiedBy>Usuario</cp:lastModifiedBy>
  <cp:revision>51</cp:revision>
  <cp:lastPrinted>2016-09-29T17:54:00Z</cp:lastPrinted>
  <dcterms:created xsi:type="dcterms:W3CDTF">2016-09-06T18:13:00Z</dcterms:created>
  <dcterms:modified xsi:type="dcterms:W3CDTF">2016-09-29T17:56:00Z</dcterms:modified>
</cp:coreProperties>
</file>